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6CF2" w:rsidRDefault="00033F53">
      <w:pPr>
        <w:pStyle w:val="Title"/>
      </w:pPr>
      <w:r>
        <w:t>index</w:t>
      </w:r>
    </w:p>
    <w:p w:rsidR="00006CF2" w:rsidRDefault="00033F53">
      <w:pPr>
        <w:pStyle w:val="SourceCode"/>
      </w:pPr>
      <w:r>
        <w:rPr>
          <w:rStyle w:val="VerbatimChar"/>
        </w:rPr>
        <w:t>Title: arkitektur.digst.dk Brugerstyring</w:t>
      </w:r>
      <w:r>
        <w:br/>
      </w:r>
      <w:r>
        <w:rPr>
          <w:rStyle w:val="VerbatimChar"/>
        </w:rPr>
        <w:t>Status: LD</w:t>
      </w:r>
      <w:r>
        <w:br/>
      </w:r>
      <w:r>
        <w:rPr>
          <w:rStyle w:val="VerbatimChar"/>
        </w:rPr>
        <w:t>URL: http://github.com/digst/trust/index.md</w:t>
      </w:r>
      <w:r>
        <w:br/>
      </w:r>
      <w:r>
        <w:rPr>
          <w:rStyle w:val="VerbatimChar"/>
        </w:rPr>
        <w:t>Editor: Digitaliseringsstyrelsen http://arkitektur.digst.dk</w:t>
      </w:r>
      <w:r>
        <w:br/>
      </w:r>
      <w:r>
        <w:br/>
      </w:r>
      <w:r>
        <w:rPr>
          <w:rStyle w:val="VerbatimChar"/>
        </w:rPr>
        <w:t>Abstract: Fællesoffentlig referencearkitektur for brugerstyring. Denne version opdateres med use cases for 'non-person entities, IoT'</w:t>
      </w:r>
      <w:r>
        <w:br/>
      </w:r>
      <w:r>
        <w:rPr>
          <w:rStyle w:val="VerbatimChar"/>
        </w:rPr>
        <w:t>Boilerplate: copyright no, conformance no, abstract no</w:t>
      </w:r>
      <w:r>
        <w:br/>
      </w:r>
      <w:r>
        <w:rPr>
          <w:rStyle w:val="VerbatimChar"/>
        </w:rPr>
        <w:t>Shortname: trust</w:t>
      </w:r>
      <w:r>
        <w:br/>
      </w:r>
      <w:r>
        <w:rPr>
          <w:rStyle w:val="VerbatimChar"/>
        </w:rPr>
        <w:t>Max ToC Depth: 3</w:t>
      </w:r>
      <w:r>
        <w:br/>
      </w:r>
      <w:r>
        <w:rPr>
          <w:rStyle w:val="VerbatimChar"/>
        </w:rPr>
        <w:t>Markup Shorthands: markdown yes</w:t>
      </w:r>
      <w:r>
        <w:br/>
      </w:r>
      <w:r>
        <w:rPr>
          <w:rStyle w:val="VerbatimChar"/>
        </w:rPr>
        <w:t>Repository: digst/trust</w:t>
      </w:r>
      <w:r>
        <w:br/>
      </w:r>
      <w:r>
        <w:rPr>
          <w:rStyle w:val="VerbatimChar"/>
        </w:rPr>
        <w:t>Inline Github Issues: full</w:t>
      </w:r>
      <w:r>
        <w:br/>
      </w:r>
      <w:r>
        <w:rPr>
          <w:rStyle w:val="VerbatimChar"/>
        </w:rPr>
        <w:t>Logo: digst...</w:t>
      </w:r>
    </w:p>
    <w:p w:rsidR="00006CF2" w:rsidRDefault="00033F53">
      <w:pPr>
        <w:pStyle w:val="Heading1"/>
      </w:pPr>
      <w:bookmarkStart w:id="0" w:name="X6fbc352eb2fc4f367825f65e34f8901ce868f60"/>
      <w:r>
        <w:t>Fællesoffentlig</w:t>
      </w:r>
      <w:r>
        <w:br/>
        <w:t>referencearkitektur for</w:t>
      </w:r>
      <w:r>
        <w:br/>
        <w:t>brugerstyring</w:t>
      </w:r>
      <w:bookmarkEnd w:id="0"/>
    </w:p>
    <w:p w:rsidR="00006CF2" w:rsidRDefault="00033F53">
      <w:pPr>
        <w:pStyle w:val="Heading2"/>
      </w:pPr>
      <w:bookmarkStart w:id="1" w:name="forord"/>
      <w:r>
        <w:t>Forord</w:t>
      </w:r>
      <w:bookmarkEnd w:id="1"/>
    </w:p>
    <w:p w:rsidR="00006CF2" w:rsidRDefault="00033F53">
      <w:pPr>
        <w:pStyle w:val="FirstParagraph"/>
      </w:pPr>
      <w: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006CF2" w:rsidRDefault="00033F53">
      <w:pPr>
        <w:pStyle w:val="BodyText"/>
      </w:pPr>
      <w:r>
        <w:t>2017-udgaven af referencearkitekturen omfattede personer. I denne udgave af referencearkitekturen er der yderligere behandlet applikationer som brugere og i noget omfang ting i form af IoT - Internet of Things eller NPE – Non person entities. Brugen af føderationer og tillidstjenester er uddybet.</w:t>
      </w:r>
    </w:p>
    <w:p w:rsidR="00006CF2" w:rsidRDefault="00033F53">
      <w:pPr>
        <w:pStyle w:val="BodyText"/>
      </w:pPr>
      <w:r>
        <w:t>Siden første udgave af referencearkitekturen er De fællesoffentlige regler for begrebs- og datamodellering blevet godkendt og udgivet. Derfor er begreberne i denne udgave opdateret og modelleret jfr. disse regler.</w:t>
      </w:r>
    </w:p>
    <w:p w:rsidR="00006CF2" w:rsidRDefault="00033F53">
      <w:pPr>
        <w:pStyle w:val="Heading2"/>
      </w:pPr>
      <w:bookmarkStart w:id="2" w:name="summary-in-english"/>
      <w:r>
        <w:lastRenderedPageBreak/>
        <w:t>Summary (in english)</w:t>
      </w:r>
      <w:bookmarkEnd w:id="2"/>
    </w:p>
    <w:p w:rsidR="00006CF2" w:rsidRDefault="00033F53">
      <w:pPr>
        <w:pStyle w:val="Heading2"/>
      </w:pPr>
      <w:bookmarkStart w:id="3" w:name="resume"/>
      <w:r>
        <w:t>Resume</w:t>
      </w:r>
      <w:bookmarkEnd w:id="3"/>
    </w:p>
    <w:p w:rsidR="00006CF2" w:rsidRDefault="00033F53">
      <w:pPr>
        <w:pStyle w:val="FirstParagraph"/>
      </w:pPr>
      <w:r>
        <w:t>[Skrives midt januar]</w:t>
      </w:r>
    </w:p>
    <w:p w:rsidR="00006CF2" w:rsidRDefault="00033F53">
      <w:pPr>
        <w:pStyle w:val="Heading1"/>
      </w:pPr>
      <w:bookmarkStart w:id="4" w:name="introduktion"/>
      <w:r>
        <w:t>Introduktion</w:t>
      </w:r>
      <w:bookmarkEnd w:id="4"/>
    </w:p>
    <w:p w:rsidR="00006CF2" w:rsidRDefault="00033F53">
      <w:pPr>
        <w:pStyle w:val="Heading2"/>
      </w:pPr>
      <w:bookmarkStart w:id="5" w:name="formål-anvendelse-og-målgrupper"/>
      <w:r>
        <w:t>Formål, anvendelse og målgrupper</w:t>
      </w:r>
      <w:bookmarkEnd w:id="5"/>
    </w:p>
    <w:p w:rsidR="00006CF2" w:rsidRDefault="00033F53">
      <w:pPr>
        <w:pStyle w:val="FirstParagraph"/>
      </w:pPr>
      <w: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 [Opdatering skal også indarbejde andet FDA arbejde som fx Modelregler ] [bidrage til tværgående arkititekturarbejde hos andre domæner]</w:t>
      </w:r>
    </w:p>
    <w:p w:rsidR="00006CF2" w:rsidRDefault="00033F53">
      <w:pPr>
        <w:pStyle w:val="BodyText"/>
      </w:pPr>
      <w:r>
        <w:t>Referencearkitekturen skal kunne anvendes til at udpege standarder, der understøtter arkitekturen. Referencearkitekturen skal understøtte udarbejdelse af løsningsarkitektur i konkrete projekter. Referencearkitekturen anviser ikke i detaljer, 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006CF2" w:rsidRDefault="00033F53">
      <w:pPr>
        <w:pStyle w:val="BodyText"/>
      </w:pPr>
      <w:r>
        <w:t>Dette dokument har tre målgrupper:</w:t>
      </w:r>
    </w:p>
    <w:p w:rsidR="00006CF2" w:rsidRDefault="00033F53">
      <w:pPr>
        <w:numPr>
          <w:ilvl w:val="0"/>
          <w:numId w:val="2"/>
        </w:numPr>
      </w:pPr>
      <w:r>
        <w:t>Den ene målgruppe er strategiske beslutningstagere inden for digitalisering og it, typisk digitaliseringschefer, it-chefer, afdelings- og kontorchefer og andre med rollen som systemejer.</w:t>
      </w:r>
    </w:p>
    <w:p w:rsidR="00006CF2" w:rsidRDefault="00033F53">
      <w:pPr>
        <w:numPr>
          <w:ilvl w:val="0"/>
          <w:numId w:val="2"/>
        </w:numPr>
      </w:pPr>
      <w:r>
        <w:t>[dem der laver tværgående arkitektur indenfor domæner]</w:t>
      </w:r>
    </w:p>
    <w:p w:rsidR="00006CF2" w:rsidRDefault="00033F53">
      <w:pPr>
        <w:numPr>
          <w:ilvl w:val="0"/>
          <w:numId w:val="2"/>
        </w:numPr>
      </w:pPr>
      <w:r>
        <w:t>Den anden målgruppe er projektledere, arkitekter og udviklere hos myndigheder, virksomheder og leverandører, der har til opgave at kravspecificere, designe eller udvikle løsninger, hvor der indgår eller anvendes tværoffentlig brugerstyring.</w:t>
      </w:r>
    </w:p>
    <w:p w:rsidR="00006CF2" w:rsidRDefault="00033F53">
      <w:pPr>
        <w:pStyle w:val="FirstParagraph"/>
      </w:pPr>
      <w:r>
        <w:t>[Tilføj for hver målgruppe hvad de særligt skal forholde sig til, så kan vi slette læsevejledning]</w:t>
      </w:r>
    </w:p>
    <w:p w:rsidR="00006CF2" w:rsidRDefault="00033F53">
      <w:pPr>
        <w:pStyle w:val="Heading2"/>
      </w:pPr>
      <w:bookmarkStart w:id="6" w:name="omfang-og-afgrænsning"/>
      <w:r>
        <w:lastRenderedPageBreak/>
        <w:t>Omfang og afgrænsning</w:t>
      </w:r>
      <w:bookmarkEnd w:id="6"/>
    </w:p>
    <w:p w:rsidR="00006CF2" w:rsidRDefault="00033F53">
      <w:pPr>
        <w:pStyle w:val="FirstParagraph"/>
      </w:pPr>
      <w:r>
        <w:t>Referencearkitekturen for brugerstyring omfatter offentlige tjenester, men referencearkitekturen kan med fordel også anvendes til ikke offentlige tjenester og til at understøtte tværgående brugerforløb med det offentlige.</w:t>
      </w:r>
    </w:p>
    <w:p w:rsidR="00006CF2" w:rsidRDefault="00033F53">
      <w:pPr>
        <w:pStyle w:val="BodyText"/>
      </w:pPr>
      <w:r>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006CF2" w:rsidRDefault="00033F53">
      <w:pPr>
        <w:pStyle w:val="BodyText"/>
      </w:pPr>
      <w:r>
        <w:t>Arkitekturen omfatter både brugeradministration og adgangskontrol, herunder det der på engelsk betegnes Credential and Identity Management (CIM), Identity Rights Management (IRM), Access Control (AC) og Identity and Access Management (IAM/IdAM).</w:t>
      </w:r>
    </w:p>
    <w:p w:rsidR="00006CF2" w:rsidRDefault="00033F53">
      <w:pPr>
        <w:pStyle w:val="BodyText"/>
      </w:pPr>
      <w:r>
        <w:t>Referencearkitekturen definerer, hvad en føderation omhandler i rammerne af brugerstyring, og den beskriver de opgaver, en føderation løser i denne ramme.</w:t>
      </w:r>
    </w:p>
    <w:p w:rsidR="00006CF2" w:rsidRDefault="00033F53">
      <w:pPr>
        <w:pStyle w:val="BodyText"/>
      </w:pPr>
      <w:r>
        <w:t>Denne version 1.1 af Referencearkitektur for brugerstyring er udvidet med de særlige aspekter vedrørende brugerstyring for ting, organisationer og applikationer - samlet betegnet som Non-Person Entities (NPE).</w:t>
      </w:r>
    </w:p>
    <w:p w:rsidR="00006CF2" w:rsidRDefault="00033F53">
      <w:pPr>
        <w:pStyle w:val="BodyText"/>
      </w:pPr>
      <w:r>
        <w:t>Med udspring i Digitaliseringspagten er der parallelt med opdateringen af denne referencearkitektur igangsat en analyse af håndtering af samtykke på tværs af den offentlige sektor med henblik på at afdække behov og muligheder inden for dette område. Samtykkeområdet er af denne årsag kun overordnet behandlet i nærværende udgave af referencearkitekturen.</w:t>
      </w:r>
    </w:p>
    <w:p w:rsidR="00006CF2" w:rsidRDefault="00033F53">
      <w:pPr>
        <w:pStyle w:val="Heading2"/>
      </w:pPr>
      <w:bookmarkStart w:id="7" w:name="centrale-begreber"/>
      <w:r>
        <w:t>Centrale begreber</w:t>
      </w:r>
      <w:bookmarkEnd w:id="7"/>
    </w:p>
    <w:p w:rsidR="00006CF2" w:rsidRDefault="00033F53">
      <w:pPr>
        <w:pStyle w:val="FirstParagraph"/>
      </w:pPr>
      <w:r>
        <w:t>Referencearkitekturen beskriver administrationen og kontrollen med brugeres adgang til digitale tjenester. Tjenester udbydes af private og offentlige virksomheder, og anvendes af borgere eller andre virksomheder og deres ansatte.</w:t>
      </w:r>
    </w:p>
    <w:p w:rsidR="00006CF2" w:rsidRDefault="00033F53">
      <w:pPr>
        <w:pStyle w:val="BodyText"/>
      </w:pPr>
      <w:r>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006CF2" w:rsidRDefault="00033F53">
      <w:pPr>
        <w:pStyle w:val="BodyText"/>
      </w:pPr>
      <w:r>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006CF2" w:rsidRDefault="00033F53">
      <w:pPr>
        <w:pStyle w:val="BodyText"/>
      </w:pPr>
      <w:r>
        <w:t xml:space="preserve">En udbyder udfører adgangskontrol, som indgår i en forretningstjeneste. Det gør udbyderen for at sikre sig, at brugerne får den korrekte adgang til at anvende tjenesten i henhold til tjenestens </w:t>
      </w:r>
      <w:r>
        <w:lastRenderedPageBreak/>
        <w:t>adgangspolitik. Adgangspolitikken kan være underlagt krav i lovgivning, fx hvis tjenesten giver adgang til personoplysninger.</w:t>
      </w:r>
    </w:p>
    <w:p w:rsidR="00006CF2" w:rsidRDefault="00033F53">
      <w:pPr>
        <w:pStyle w:val="BodyText"/>
      </w:pPr>
      <w:r>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006CF2" w:rsidRDefault="00033F53" w:rsidP="00033F53">
      <w:pPr>
        <w:pStyle w:val="CaptionedFigure"/>
        <w:jc w:val="center"/>
      </w:pPr>
      <w:r>
        <w:rPr>
          <w:noProof/>
        </w:rPr>
        <w:drawing>
          <wp:inline distT="0" distB="0" distL="0" distR="0">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790950" cy="1885950"/>
                    </a:xfrm>
                    <a:prstGeom prst="rect">
                      <a:avLst/>
                    </a:prstGeom>
                  </pic:spPr>
                </pic:pic>
              </a:graphicData>
            </a:graphic>
          </wp:inline>
        </w:drawing>
      </w:r>
    </w:p>
    <w:p w:rsidR="00006CF2" w:rsidRDefault="00033F53">
      <w:pPr>
        <w:pStyle w:val="ImageCaption"/>
      </w:pPr>
      <w:r>
        <w:t>Centrale begreber omkring bugerstyring</w:t>
      </w:r>
    </w:p>
    <w:p w:rsidR="00006CF2" w:rsidRDefault="00033F53">
      <w:pPr>
        <w:pStyle w:val="BodyText"/>
      </w:pPr>
      <w:r>
        <w:t>Forretningstjeneste eksternt synligt funktionalitet, der giver mening for omgivelserne [ARCHI].</w:t>
      </w:r>
    </w:p>
    <w:p w:rsidR="00006CF2" w:rsidRDefault="00033F53">
      <w:pPr>
        <w:pStyle w:val="BodyText"/>
      </w:pPr>
      <w:r>
        <w:t>Adgangskontrol Håndhævelse af en tjenestes adgangspolitik. Adgangskontrollen styrer, hvilke handlinger brugere må udføre i en tjeneste, eller hvilke informationer brugere må få adgang til.</w:t>
      </w:r>
    </w:p>
    <w:p w:rsidR="00006CF2" w:rsidRDefault="00033F53">
      <w:pPr>
        <w:pStyle w:val="BodyText"/>
      </w:pPr>
      <w:r>
        <w:t>Brugerstyring, administration og kontrol af brugere og deres adgang til tjenester.</w:t>
      </w:r>
    </w:p>
    <w:p w:rsidR="00006CF2" w:rsidRDefault="00033F53">
      <w:pPr>
        <w:pStyle w:val="BodyText"/>
      </w:pPr>
      <w:r>
        <w:t>Det Europæiske Interoperabilitets Rammeværk, Den Fælles Offentlige Digitaliseringsstrategi og Den fællesoffentlige digitale arkitektur beskriver en model for ‘integrated service delivery’ eller ‘sammenhænge offentlige tjenester’. Grundideen er et opgør med isolerede digitale tjenester hos den enkelte myndighed, og et skift til bedre og brede tjeneste hvor en bruger oplever en samlet service på tværs af mange offentlige myndigheder. Et eksempel er den sammenhængende brugerrejse Flytteguiden på borger.dk, der samler informationer og gøremål fra forskellige myndigheder og private virksomheder, som brugerne skal tage stilling til, når de flytter.</w:t>
      </w:r>
    </w:p>
    <w:p w:rsidR="00006CF2" w:rsidRDefault="00033F53">
      <w:pPr>
        <w:pStyle w:val="CaptionedFigure"/>
      </w:pPr>
      <w:r>
        <w:rPr>
          <w:noProof/>
        </w:rPr>
        <w:lastRenderedPageBreak/>
        <w:drawing>
          <wp:inline distT="0" distB="0" distL="0" distR="0">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86325" cy="3990975"/>
                    </a:xfrm>
                    <a:prstGeom prst="rect">
                      <a:avLst/>
                    </a:prstGeom>
                  </pic:spPr>
                </pic:pic>
              </a:graphicData>
            </a:graphic>
          </wp:inline>
        </w:drawing>
      </w:r>
    </w:p>
    <w:p w:rsidR="00006CF2" w:rsidRDefault="00033F53">
      <w:pPr>
        <w:pStyle w:val="ImageCaption"/>
      </w:pPr>
      <w:r>
        <w:t>Sammenhængende forretningstjenster</w:t>
      </w:r>
    </w:p>
    <w:p w:rsidR="00006CF2" w:rsidRDefault="00033F53">
      <w:pPr>
        <w:pStyle w:val="BodyText"/>
      </w:pPr>
      <w:r>
        <w:t>En sådan vision stiller særlig krav til brugerstyring. Brugerstyring sker ikke alene når en bruger anvender den tværgående tjeneste, men vil gentages hos hver af den understøttende services.</w:t>
      </w:r>
    </w:p>
    <w:p w:rsidR="00006CF2" w:rsidRDefault="00033F53">
      <w:pPr>
        <w:pStyle w:val="BodyText"/>
      </w:pPr>
      <w:r>
        <w:t>Den referencearkitektur beskriver hvordan tværgående tjenester kan understøttes af særlige tjenester med fokus på at etablere tillid og sikkerhed på tværs af tjenester i en form for fællesskab.</w:t>
      </w:r>
    </w:p>
    <w:p w:rsidR="00006CF2" w:rsidRDefault="00033F53">
      <w:pPr>
        <w:pStyle w:val="BodyText"/>
      </w:pPr>
      <w:r>
        <w:t>Føderationer er en forudsætning for referencearkitekturens adskillelse af brugerstyring i tillidstjenester og forretningstjenester, hvor tillidstjenesterne typisk er generelle og leveres af andre end dem der leverer forretningstjenesterne.</w:t>
      </w:r>
    </w:p>
    <w:p w:rsidR="00006CF2" w:rsidRDefault="00033F53">
      <w:pPr>
        <w:pStyle w:val="BodyText"/>
      </w:pPr>
      <w:r>
        <w:t>Tillidstjeneste udbydes særskilt, anvendes af bruger og forretningstjenesteudbyder i fælleskab… aftaler om tillidspolitikker</w:t>
      </w:r>
    </w:p>
    <w:p w:rsidR="00006CF2" w:rsidRDefault="00033F53">
      <w:pPr>
        <w:pStyle w:val="BodyText"/>
      </w:pPr>
      <w:r>
        <w:t>Føderationer, sammenslutning af tjenester med gensidig tillid.</w:t>
      </w:r>
    </w:p>
    <w:p w:rsidR="00006CF2" w:rsidRDefault="00033F53">
      <w:pPr>
        <w:pStyle w:val="Heading2"/>
      </w:pPr>
      <w:bookmarkStart w:id="8" w:name="Xe013ba3610d65b7535c0f80ff81d76023a49e62"/>
      <w:r>
        <w:t>Tilblivelse, styring og andre referencearkitekturer</w:t>
      </w:r>
      <w:bookmarkEnd w:id="8"/>
    </w:p>
    <w:p w:rsidR="00006CF2" w:rsidRDefault="00033F53">
      <w:pPr>
        <w:pStyle w:val="FirstParagraph"/>
      </w:pPr>
      <w:r>
        <w:t>2020-udgaven af Referencearkitektur for brugerstyring er udarbejdet i Center for teknik og datastrategi (CTD) i Digitaliseringsstyrelsen med konsulentbistand fra ITCrew og Capgemini.</w:t>
      </w:r>
    </w:p>
    <w:p w:rsidR="00006CF2" w:rsidRDefault="00033F53">
      <w:pPr>
        <w:pStyle w:val="BodyText"/>
      </w:pPr>
      <w:r>
        <w:lastRenderedPageBreak/>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006CF2" w:rsidRDefault="00033F53">
      <w:pPr>
        <w:pStyle w:val="BodyText"/>
      </w:pPr>
      <w:r>
        <w:t>2020-udgaven af referencearkitekturen godkendtes i version 2.0 i Styregruppe for Data og Arkitektur under Den fællesoffentlige digitaliseringsstrategi 2016-2020 i maj 2020. Styregruppen er herefter ejer af dokumentet, med CTD som ansvarlig for vedligehold af referencearkitekturen, der indgår i Den fællesoffentlige digitale arkitektur (FDA).[Skal opdateres ved godkendelse]</w:t>
      </w:r>
    </w:p>
    <w:p w:rsidR="00006CF2" w:rsidRDefault="00033F53">
      <w:pPr>
        <w:pStyle w:val="BodyText"/>
      </w:pPr>
      <w:r>
        <w:t>Referencearkitekturen publiceres på arkitektur.digst.dk, hvor man kan finde beslægtede dokumenter vedrørende Den fællesoffentlige digitale arkitektur.</w:t>
      </w:r>
    </w:p>
    <w:p w:rsidR="00006CF2" w:rsidRDefault="00033F53">
      <w:pPr>
        <w:pStyle w:val="BodyText"/>
      </w:pPr>
      <w:r>
        <w:t>Den tidligere version af denne referencearkitektur blev udarbejdet på baggrund af “Referencearkitektur for Informationssikkerhed (på sundhedsområdet)” [[NSI]].</w:t>
      </w:r>
    </w:p>
    <w:p w:rsidR="00006CF2" w:rsidRDefault="00033F53">
      <w:pPr>
        <w:pStyle w:val="BodyText"/>
      </w:pPr>
      <w:r>
        <w:t>Den anvender (refererer til) to fællesoffentlige referencearkitekturer “Referencearkitektur for deling af data og dokumenter” [[RA3D]] og “Referencearkitektur for selvbetjening” [[RAS]].</w:t>
      </w:r>
    </w:p>
    <w:p w:rsidR="00006CF2" w:rsidRDefault="00033F53">
      <w:pPr>
        <w:pStyle w:val="BodyText"/>
      </w:pPr>
      <w:r>
        <w:t>En række offentlige domæner har udfærdiget egne arkitekturer på brugerstyringsområdet. Her kan nævnes sundhedsdatastyrelsens “Målbillede for tillidstjenester[check]” og [Kommunernes?]</w:t>
      </w:r>
    </w:p>
    <w:p w:rsidR="00006CF2" w:rsidRDefault="00033F53">
      <w:pPr>
        <w:pStyle w:val="BodyText"/>
      </w:pPr>
      <w:r>
        <w:t>[I bilag [XX] kan se liste over identificerede offentlige it-løsninger der realisere nogle af de applikationsroller og -services der beskrives i dette dokument]</w:t>
      </w:r>
    </w:p>
    <w:p w:rsidR="00006CF2" w:rsidRDefault="00033F53">
      <w:pPr>
        <w:pStyle w:val="Heading2"/>
      </w:pPr>
      <w:bookmarkStart w:id="9" w:name="Xe7f1f180eda5235edee6e70547a281d3c077363"/>
      <w:r>
        <w:t>Anvendt metode, notation og signaturforklaring</w:t>
      </w:r>
      <w:bookmarkEnd w:id="9"/>
    </w:p>
    <w:p w:rsidR="00006CF2" w:rsidRDefault="00033F53">
      <w:pPr>
        <w:pStyle w:val="FirstParagraph"/>
      </w:pPr>
      <w:r>
        <w:t>Metodemæssigt er referencearkitekturen udarbejdet inden for rammerne af Den fællesoffentlige digitale arkitektur og følger så vidt muligt den fælles skabelon for referencearkitekturer som udarbejdet i Sekretariatet for Styregruppen for Data og Arkitektur under Den fællesoffentlige digitaliseringsstrategi 2016-2020.</w:t>
      </w:r>
    </w:p>
    <w:p w:rsidR="00006CF2" w:rsidRDefault="00033F53">
      <w:pPr>
        <w:pStyle w:val="BodyText"/>
      </w:pPr>
      <w:r>
        <w:t>I forhold til ejerskab af de elementer, der indgår i dokumentets figurer og definitioner, markerer: - Rød tekst: At et element eller en relation ejes og defineres i denne referencearkitekturs begrebsmodel - Blå tekst: At et element eller en relation er kendt, men ejes og defineres et andet, nærmere angivet sted, fx i andre referencearkitektur eller i lovgivning. - Grå tekst: At et element eller en relation er identificeret, men ikke nærmere defineret i denne referencearkitektur.</w:t>
      </w:r>
    </w:p>
    <w:p w:rsidR="00006CF2" w:rsidRDefault="00033F53">
      <w:pPr>
        <w:pStyle w:val="Heading1"/>
      </w:pPr>
      <w:bookmarkStart w:id="10" w:name="strategi"/>
      <w:r>
        <w:t>Strategi</w:t>
      </w:r>
      <w:bookmarkEnd w:id="10"/>
    </w:p>
    <w:p w:rsidR="00006CF2" w:rsidRDefault="00033F53">
      <w:pPr>
        <w:pStyle w:val="FirstParagraph"/>
      </w:pPr>
      <w:r>
        <w:t>Referencearkitekturen udmønter og understøtter beslutninger i Den fællesoffentlige digitaliseringsstrategi 2016-2020. Strategien har tre, overordnede målsætninger:</w:t>
      </w:r>
    </w:p>
    <w:p w:rsidR="00006CF2" w:rsidRDefault="00033F53">
      <w:pPr>
        <w:pStyle w:val="BodyText"/>
      </w:pPr>
      <w:r>
        <w:t>— Det digitale skal være let, hurtigt og sikre god kvalitet</w:t>
      </w:r>
    </w:p>
    <w:p w:rsidR="00006CF2" w:rsidRDefault="00033F53">
      <w:pPr>
        <w:pStyle w:val="BodyText"/>
      </w:pPr>
      <w:r>
        <w:lastRenderedPageBreak/>
        <w:t>— Offentlig digitalisering skal give gode vilkår for vækst</w:t>
      </w:r>
    </w:p>
    <w:p w:rsidR="00006CF2" w:rsidRDefault="00033F53">
      <w:pPr>
        <w:pStyle w:val="BodyText"/>
      </w:pPr>
      <w:r>
        <w:t>— Tryghed og tillid skal i centrum</w:t>
      </w:r>
    </w:p>
    <w:p w:rsidR="00006CF2" w:rsidRDefault="00033F53">
      <w:pPr>
        <w:pStyle w:val="BodyText"/>
      </w:pPr>
      <w:r>
        <w:t>De tre målsætninger er understøttet af en række, specifikke initiativer, hvoraf Initiativ 8.1: Gode data og effektiv datadeling er det konkrete ophæng for denne referencearkitektur. [TODO, check ophæng]</w:t>
      </w:r>
    </w:p>
    <w:p w:rsidR="00006CF2" w:rsidRDefault="00033F53">
      <w:pPr>
        <w:pStyle w:val="Heading2"/>
      </w:pPr>
      <w:bookmarkStart w:id="11" w:name="temaer"/>
      <w:r>
        <w:t>Temaer</w:t>
      </w:r>
      <w:bookmarkEnd w:id="11"/>
    </w:p>
    <w:p w:rsidR="00006CF2" w:rsidRDefault="00033F53">
      <w:pPr>
        <w:pStyle w:val="FirstParagraph"/>
      </w:pPr>
      <w:r>
        <w:t>[Vi bør kunne samle nedenstående i temaer… her et bud på overskrifts niveau]</w:t>
      </w:r>
    </w:p>
    <w:p w:rsidR="00006CF2" w:rsidRDefault="00033F53">
      <w:pPr>
        <w:pStyle w:val="Heading3"/>
      </w:pPr>
      <w:bookmarkStart w:id="12" w:name="sammenhængende-tjenester"/>
      <w:r>
        <w:t>Sammenhængende tjenester</w:t>
      </w:r>
      <w:bookmarkEnd w:id="12"/>
    </w:p>
    <w:p w:rsidR="00006CF2" w:rsidRDefault="00033F53">
      <w:pPr>
        <w:pStyle w:val="FirstParagraph"/>
      </w:pPr>
      <w:r>
        <w:t>En del borgere har behov for at kunne give andre fuldmagt til at løse opgaver for sig. For de borgere, som afgiver og får fuldmagt, er der behov for løsninger til at administrere fuldmagter, som giver et overblik på tværs af tjenester, så brugeren ikke skal logge ind i mange tjenester for at se eller administrere fuldmagter. Det tilsvarende gælder for samtykke.</w:t>
      </w:r>
    </w:p>
    <w:p w:rsidR="00006CF2" w:rsidRDefault="00033F53">
      <w:pPr>
        <w:numPr>
          <w:ilvl w:val="0"/>
          <w:numId w:val="3"/>
        </w:numPr>
      </w:pPr>
      <w:r>
        <w:t>Mulighed for samme identifkationsmiddel på tværs af tjenester og sektorer</w:t>
      </w:r>
    </w:p>
    <w:p w:rsidR="00006CF2" w:rsidRDefault="00033F53">
      <w:pPr>
        <w:numPr>
          <w:ilvl w:val="0"/>
          <w:numId w:val="3"/>
        </w:numPr>
      </w:pPr>
      <w:r>
        <w:t>Effektiv adgang til både interne og eksterne tjenester.</w:t>
      </w:r>
    </w:p>
    <w:p w:rsidR="00006CF2" w:rsidRDefault="00033F53">
      <w:pPr>
        <w:numPr>
          <w:ilvl w:val="0"/>
          <w:numId w:val="3"/>
        </w:numPr>
      </w:pPr>
      <w:r>
        <w:t>Effektiv håndtering af rettigheder.</w:t>
      </w:r>
    </w:p>
    <w:p w:rsidR="00006CF2" w:rsidRDefault="00033F53">
      <w:pPr>
        <w:pStyle w:val="Heading3"/>
      </w:pPr>
      <w:bookmarkStart w:id="13" w:name="retten-til-privatliv"/>
      <w:r>
        <w:t>Retten til privatliv</w:t>
      </w:r>
      <w:bookmarkEnd w:id="13"/>
    </w:p>
    <w:p w:rsidR="00006CF2" w:rsidRDefault="00033F53">
      <w:pPr>
        <w:pStyle w:val="FirstParagraph"/>
      </w:pPr>
      <w:r>
        <w:t xml:space="preserve">det </w:t>
      </w:r>
      <w:r>
        <w:rPr>
          <w:i/>
        </w:rPr>
        <w:t>dobbelte frivillighedsprincip</w:t>
      </w:r>
      <w:r>
        <w:t xml:space="preserve">, hvor et privat identifikationsmidddel kun anvendes i erhvervssammenhæng, hvis </w:t>
      </w:r>
      <w:r>
        <w:rPr>
          <w:i/>
        </w:rPr>
        <w:t>både</w:t>
      </w:r>
      <w:r>
        <w:t xml:space="preserve"> medarbejder og virksomhed siger god for det.v [Se datatilsynets vejledning, udspring af GDPR]</w:t>
      </w:r>
    </w:p>
    <w:p w:rsidR="00006CF2" w:rsidRDefault="00033F53">
      <w:pPr>
        <w:numPr>
          <w:ilvl w:val="0"/>
          <w:numId w:val="4"/>
        </w:numPr>
      </w:pPr>
      <w:r>
        <w:t>Balancere virksomheds behov/pligt/ret for logning og medarbejders ret til ikke at blive overvåget</w:t>
      </w:r>
    </w:p>
    <w:p w:rsidR="00006CF2" w:rsidRDefault="00033F53">
      <w:pPr>
        <w:pStyle w:val="FirstParagraph"/>
      </w:pPr>
      <w:r>
        <w:t>En stor del af de offentlige tjenester rummer fortrolige eller personhenførbare data, som er dækket af sikkerhedskrav i persondatareguleringen, og som dermed skal opnå et tilstrækkeligt sikringsniveau. Flertallet af offentlige tjenester har behov for at kende borgerens CPR-nummer og i nogle tilfælde medarbejderens - dette gælder eksempelvis på sundhedsområdet. Andre offentlige tjenester har ikke samme behov / sikkerhedskrav og kan nøjes med et lavere sikringsniveau.</w:t>
      </w:r>
    </w:p>
    <w:p w:rsidR="00006CF2" w:rsidRDefault="00033F53">
      <w:pPr>
        <w:pStyle w:val="BodyText"/>
      </w:pPr>
      <w:r>
        <w:t>En række tjenester har lavere sikkerhedskrav end ovennævnte, men har stadig brug for sikker identifikation med færre oplysninger om brugeren. Det er fx ehandelstjenester, der har brug for at kende borgerens adresse eller tjenester, eller der har brug for at kende brugerens alder (fx over/under 18 år). For disse tjenester er der økonomiske fordele ved kun at kende ikke-fortrolige data, da der i så fald ikke skal anvendes ressourcer på at sikre fortrolige data. Dette er ligeledes i overensstemmelse med dataminimeringsprincippet i GDPR.</w:t>
      </w:r>
    </w:p>
    <w:p w:rsidR="00006CF2" w:rsidRDefault="00033F53">
      <w:pPr>
        <w:pStyle w:val="Heading3"/>
      </w:pPr>
      <w:bookmarkStart w:id="14" w:name="effektivitet"/>
      <w:r>
        <w:lastRenderedPageBreak/>
        <w:t>Effektivitet</w:t>
      </w:r>
      <w:bookmarkEnd w:id="14"/>
    </w:p>
    <w:p w:rsidR="00006CF2" w:rsidRDefault="00033F53">
      <w:pPr>
        <w:pStyle w:val="FirstParagraph"/>
      </w:pPr>
      <w:r>
        <w:t>[Rigsrevisions formulering omkring forvaltningsrevision….sparsommelighed, effektivitet og produktivitet]</w:t>
      </w:r>
    </w:p>
    <w:p w:rsidR="00006CF2" w:rsidRDefault="00033F53">
      <w:pPr>
        <w:pStyle w:val="BodyText"/>
      </w:pPr>
      <w:r>
        <w:t>Markedsliggørelse gennem enartet regulering af tillidstjenester og deres anvendelse, Offentligt-privat samarbejde</w:t>
      </w:r>
    </w:p>
    <w:p w:rsidR="00006CF2" w:rsidRDefault="00033F53">
      <w:pPr>
        <w:numPr>
          <w:ilvl w:val="0"/>
          <w:numId w:val="5"/>
        </w:numPr>
      </w:pPr>
      <w:r>
        <w:t>Valg af idmidler efter personlige præferencer</w:t>
      </w:r>
    </w:p>
    <w:p w:rsidR="00006CF2" w:rsidRDefault="00033F53">
      <w:pPr>
        <w:numPr>
          <w:ilvl w:val="0"/>
          <w:numId w:val="5"/>
        </w:numPr>
      </w:pPr>
      <w:r>
        <w:t>fair konkurrence og mulighed for at tjene penge</w:t>
      </w:r>
    </w:p>
    <w:p w:rsidR="00006CF2" w:rsidRDefault="00033F53">
      <w:pPr>
        <w:numPr>
          <w:ilvl w:val="0"/>
          <w:numId w:val="5"/>
        </w:numPr>
      </w:pPr>
      <w:r>
        <w:t>Behov for forskellige løsninger…</w:t>
      </w:r>
    </w:p>
    <w:p w:rsidR="00006CF2" w:rsidRDefault="00033F53">
      <w:pPr>
        <w:pStyle w:val="FirstParagraph"/>
      </w:pPr>
      <w:r>
        <w:t>Nogle medarbejdere anvender deres akkreditiv mange gange i løbet af en arbejdsdag. For denne brugergruppe er det derfor væsentligt, at det er let og effektivt at anvende sit akkreditiv.</w:t>
      </w:r>
    </w:p>
    <w:p w:rsidR="00006CF2" w:rsidRDefault="00033F53">
      <w:pPr>
        <w:pStyle w:val="BodyText"/>
      </w:pPr>
      <w:r>
        <w:t>Små og mellemstore virksomheder, foreninger og anpartsselskaber med flere medarbejdere har behov for enkel brugeradministration, hvor rettigheder set med brugernes øjne administreres ét samlet sted for offentlige selvbetjeningsløsninger.</w:t>
      </w:r>
    </w:p>
    <w:p w:rsidR="00006CF2" w:rsidRDefault="00033F53">
      <w:pPr>
        <w:pStyle w:val="BodyText"/>
      </w:pPr>
      <w:r>
        <w:t>Større virksomheder har brug for forskellige løsninger, der både kan omfatte manuel indtastning, digital provisionering og eventuelt føderering. Større virksomheder har egen brugerstyring, og de kan generelt have behov for god sammenhæng mellem deres egen brugerstyring og ekstern brugerstyring.</w:t>
      </w:r>
    </w:p>
    <w:p w:rsidR="00006CF2" w:rsidRDefault="00033F53">
      <w:pPr>
        <w:pStyle w:val="BodyText"/>
      </w:pPr>
      <w:r>
        <w:t>De har desuden behov for kontrol af medarbejdernes anvendelse af elektronisk identitet på virksomhedens vegne, da det både juridisk og kommercielt kan være forpligtende for brugerorganisationen, hvad en medarbejder gør.</w:t>
      </w:r>
    </w:p>
    <w:p w:rsidR="00006CF2" w:rsidRDefault="00033F53">
      <w:pPr>
        <w:pStyle w:val="BodyText"/>
      </w:pPr>
      <w:r>
        <w:t>Forskellige sektorer har forskelligartede behov:</w:t>
      </w:r>
    </w:p>
    <w:p w:rsidR="00006CF2" w:rsidRDefault="00033F53">
      <w:pPr>
        <w:numPr>
          <w:ilvl w:val="0"/>
          <w:numId w:val="6"/>
        </w:numPr>
      </w:pPr>
      <w:r>
        <w:t>Myndigheder er omfattet af reglerne om partsrepræsentation i forvaltningsloven, og deres tjenester skal derfor understøtte anvendelse af digital fuldmagt eller alternativt etablere manuelle løsninger til partsrepræsentation.</w:t>
      </w:r>
    </w:p>
    <w:p w:rsidR="00006CF2" w:rsidRDefault="00033F53">
      <w:pPr>
        <w:numPr>
          <w:ilvl w:val="0"/>
          <w:numId w:val="6"/>
        </w:numPr>
      </w:pPr>
      <w:r>
        <w:t>Tjenester i den finansielle sektor er underlagt sikkerhedskrav samt krav om verificering af kundeidentiteter, dels i kraft lovgivning om hvidvask dels i medfør af PSD2 direktivet.</w:t>
      </w:r>
    </w:p>
    <w:p w:rsidR="00006CF2" w:rsidRDefault="00033F53">
      <w:pPr>
        <w:numPr>
          <w:ilvl w:val="0"/>
          <w:numId w:val="6"/>
        </w:numPr>
      </w:pPr>
      <w:r>
        <w:t>Tjenester i spilsektoren er forpligtet ved lov til at anvende stærk autentifikation samt at kontrollere, at identiteten ikke er omfattet af spærrelisten. Tjenesterne har ikke et behov for præcis identifikation med navn.</w:t>
      </w:r>
    </w:p>
    <w:p w:rsidR="00006CF2" w:rsidRDefault="00033F53">
      <w:pPr>
        <w:numPr>
          <w:ilvl w:val="0"/>
          <w:numId w:val="6"/>
        </w:numPr>
      </w:pPr>
      <w:r>
        <w:t>En virksomhed som ”Den Blå Avis/DBA” har brug for at kunne garantere mod svindel, hvilket de aktuelt håndterer ved, at sælgerne og køberne kan blive NemID-valideret. DBA identificerer ikke personerne med CPR, men anvender i stedet certifikatets PID, hvilket kan anses som en privacy-mæssig fordel.</w:t>
      </w:r>
    </w:p>
    <w:p w:rsidR="00006CF2" w:rsidRDefault="00033F53">
      <w:pPr>
        <w:numPr>
          <w:ilvl w:val="0"/>
          <w:numId w:val="6"/>
        </w:numPr>
      </w:pPr>
      <w:r>
        <w:t>Regionerne har mange private aktører som medtjenesteudbydere.</w:t>
      </w:r>
    </w:p>
    <w:p w:rsidR="00006CF2" w:rsidRDefault="00033F53">
      <w:pPr>
        <w:pStyle w:val="Heading3"/>
      </w:pPr>
      <w:bookmarkStart w:id="15" w:name="inter-føderation"/>
      <w:r>
        <w:lastRenderedPageBreak/>
        <w:t>Inter-føderation</w:t>
      </w:r>
      <w:bookmarkEnd w:id="15"/>
    </w:p>
    <w:p w:rsidR="00006CF2" w:rsidRDefault="00033F53">
      <w:pPr>
        <w:pStyle w:val="FirstParagraph"/>
      </w:pPr>
      <w:r>
        <w:t>Infrastruktur på tværnationalt, nationalt, fællesoffentlig og domæne niveau</w:t>
      </w:r>
    </w:p>
    <w:p w:rsidR="00006CF2" w:rsidRDefault="00033F53">
      <w:pPr>
        <w:pStyle w:val="BodyText"/>
      </w:pPr>
      <w:r>
        <w:t>Etablerede tjenester har behov for kontinuitet (bagudkompabilitet), idet der kan være store omkostninger ved at ændre integrationer til tværgående brugerstyringsløsninger.</w:t>
      </w:r>
    </w:p>
    <w:p w:rsidR="00006CF2" w:rsidRDefault="00033F53">
      <w:pPr>
        <w:pStyle w:val="Heading2"/>
      </w:pPr>
      <w:bookmarkStart w:id="16" w:name="principper"/>
      <w:r>
        <w:t>Principper</w:t>
      </w:r>
      <w:bookmarkEnd w:id="16"/>
    </w:p>
    <w:p w:rsidR="00006CF2" w:rsidRDefault="00033F53">
      <w:pPr>
        <w:pStyle w:val="FirstParagraph"/>
      </w:pPr>
      <w:r>
        <w:t>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og hvad der står heri gentages ikke. Det skal her bemærkes, at disse principper opdateres som følge af arbejdet med hvidbogen for den fællesoffentlige rammearkitektur, hvilket kan give anledning til ændringer i kommende udgaver af denne referencearkitektur.</w:t>
      </w:r>
    </w:p>
    <w:p w:rsidR="00006CF2" w:rsidRDefault="00033F53">
      <w:pPr>
        <w:pStyle w:val="Heading3"/>
      </w:pPr>
      <w:bookmarkStart w:id="17" w:name="samlet-brugeradministration"/>
      <w:r>
        <w:t>Samlet? brugeradministration</w:t>
      </w:r>
      <w:bookmarkEnd w:id="17"/>
    </w:p>
    <w:p w:rsidR="00006CF2" w:rsidRDefault="00033F53">
      <w:pPr>
        <w:pStyle w:val="FirstParagraph"/>
      </w:pPr>
      <w:r>
        <w:t>Princip der fastlægger at brugeradministration er en tværgående funktion og sker i dedikerede systemer uden for fag- og selvbejtningssystemer… (se mere under afsnittet forretningsfunktioner).</w:t>
      </w:r>
    </w:p>
    <w:p w:rsidR="00006CF2" w:rsidRDefault="00033F53">
      <w:pPr>
        <w:pStyle w:val="Heading3"/>
      </w:pPr>
      <w:bookmarkStart w:id="18" w:name="føderation"/>
      <w:r>
        <w:t>Føderation</w:t>
      </w:r>
      <w:bookmarkEnd w:id="18"/>
    </w:p>
    <w:p w:rsidR="00006CF2" w:rsidRDefault="00033F53">
      <w:pPr>
        <w:pStyle w:val="FirstParagraph"/>
      </w:pPr>
      <w:r>
        <w:t>Princip der fastlægger at tjenesteanvender og tjenesteudbyder indgår i forpligtigende fællesskaber om udformning af tillidspolitikker og adgangspolitikker. (Se mere under afsnittet om forretningsmønstre)</w:t>
      </w:r>
    </w:p>
    <w:p w:rsidR="00006CF2" w:rsidRDefault="00033F53">
      <w:pPr>
        <w:pStyle w:val="Heading3"/>
      </w:pPr>
      <w:bookmarkStart w:id="19" w:name="harmoniserede-tillidstjenester"/>
      <w:r>
        <w:t>Harmoniserede tillidstjenester</w:t>
      </w:r>
      <w:bookmarkEnd w:id="19"/>
    </w:p>
    <w:p w:rsidR="00006CF2" w:rsidRDefault="00033F53">
      <w:pPr>
        <w:pStyle w:val="FirstParagraph"/>
      </w:pPr>
      <w:r>
        <w:t>Princip om at føderationer baserer sig på harmoniserede krav til tillidstjenester for at sikre et konkurrencebaseret marked. (Se mere under afsnittet områder for standardisering)</w:t>
      </w:r>
    </w:p>
    <w:p w:rsidR="00006CF2" w:rsidRDefault="00033F53">
      <w:pPr>
        <w:pStyle w:val="Heading2"/>
      </w:pPr>
      <w:bookmarkStart w:id="20" w:name="vision"/>
      <w:r>
        <w:t>Vision</w:t>
      </w:r>
      <w:bookmarkEnd w:id="20"/>
    </w:p>
    <w:p w:rsidR="00006CF2" w:rsidRDefault="00033F53">
      <w:pPr>
        <w:pStyle w:val="FirstParagraph"/>
      </w:pPr>
      <w:r>
        <w:t>Digitaliseringsstyrelsen udgav i april 2017 [kan vi finde aftalekredsen frem /madsh] “Fællesoffentlig strategi for brugerstyring”. Her fastlægges en vision med tre elementer.</w:t>
      </w:r>
    </w:p>
    <w:p w:rsidR="00006CF2" w:rsidRDefault="00033F53">
      <w:pPr>
        <w:numPr>
          <w:ilvl w:val="0"/>
          <w:numId w:val="7"/>
        </w:numPr>
      </w:pPr>
      <w:r>
        <w:t>Borgere, virksomheder og myndigheder har adgang til en let og effektiv brugerstyring på tværs af løsninger.</w:t>
      </w:r>
    </w:p>
    <w:p w:rsidR="00006CF2" w:rsidRDefault="00033F53">
      <w:pPr>
        <w:numPr>
          <w:ilvl w:val="0"/>
          <w:numId w:val="7"/>
        </w:numPr>
      </w:pPr>
      <w:r>
        <w:t>Løsningerne bindes sammen på tværs af domæner.</w:t>
      </w:r>
    </w:p>
    <w:p w:rsidR="00006CF2" w:rsidRDefault="00033F53">
      <w:pPr>
        <w:numPr>
          <w:ilvl w:val="0"/>
          <w:numId w:val="7"/>
        </w:numPr>
      </w:pPr>
      <w:r>
        <w:t>Brugerstyring sker på en måde som fremmer sikkerhed, tillid, privatlivsbeskyttelse, valgmuligheder, innovation, og som øger anvendelsen af tjenester.</w:t>
      </w:r>
    </w:p>
    <w:p w:rsidR="00006CF2" w:rsidRDefault="00033F53">
      <w:pPr>
        <w:pStyle w:val="FirstParagraph"/>
      </w:pPr>
      <w:r>
        <w:lastRenderedPageBreak/>
        <w:t>Denne version af referencearkitektur for brugerstyring ligger i forlængelse af denne vision.</w:t>
      </w:r>
    </w:p>
    <w:p w:rsidR="00006CF2" w:rsidRDefault="00033F53">
      <w:pPr>
        <w:pStyle w:val="BodyText"/>
      </w:pPr>
      <w:r>
        <w:t>[Beskriv hvordan hvert enkelt element er understøttet af temaer og strategiske principper fra dette dokument]</w:t>
      </w:r>
    </w:p>
    <w:p w:rsidR="00006CF2" w:rsidRDefault="00033F53">
      <w:pPr>
        <w:pStyle w:val="Heading2"/>
      </w:pPr>
      <w:bookmarkStart w:id="21" w:name="værdiskabelse"/>
      <w:r>
        <w:t>Værdiskabelse</w:t>
      </w:r>
      <w:bookmarkEnd w:id="21"/>
    </w:p>
    <w:p w:rsidR="00006CF2" w:rsidRDefault="00033F53">
      <w:pPr>
        <w:pStyle w:val="FirstParagraph"/>
      </w:pPr>
      <w:r>
        <w:t>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profesionelle, dedikerede tillidstjenester. - De adminstrative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006CF2" w:rsidRDefault="00033F53">
      <w:pPr>
        <w:pStyle w:val="Heading2"/>
      </w:pPr>
      <w:bookmarkStart w:id="22" w:name="juridiske-rammer"/>
      <w:r>
        <w:t>Juridiske rammer</w:t>
      </w:r>
      <w:bookmarkEnd w:id="22"/>
    </w:p>
    <w:p w:rsidR="00006CF2" w:rsidRDefault="00033F53">
      <w:pPr>
        <w:pStyle w:val="FirstParagraph"/>
      </w:pPr>
      <w:r>
        <w:t>De mest relevante love og forordninger (med særligt fokus på brugerstyring og adgangskontrol) er:</w:t>
      </w:r>
    </w:p>
    <w:p w:rsidR="00006CF2" w:rsidRDefault="00033F53">
      <w:pPr>
        <w:numPr>
          <w:ilvl w:val="0"/>
          <w:numId w:val="8"/>
        </w:numPr>
      </w:pPr>
      <w:r>
        <w:t>EU-forordningen eIDAS (electronic IDentification, Authentication and trust Services) som regulerer tillidstjenester og elektroniske identifikationsordninger.</w:t>
      </w:r>
    </w:p>
    <w:p w:rsidR="00006CF2" w:rsidRDefault="00033F53">
      <w:pPr>
        <w:numPr>
          <w:ilvl w:val="0"/>
          <w:numId w:val="8"/>
        </w:numPr>
      </w:pPr>
      <w:r>
        <w:t>Lov om NemID og MitID.</w:t>
      </w:r>
    </w:p>
    <w:p w:rsidR="00006CF2" w:rsidRDefault="00033F53">
      <w:pPr>
        <w:numPr>
          <w:ilvl w:val="0"/>
          <w:numId w:val="8"/>
        </w:numPr>
      </w:pPr>
      <w:r>
        <w:t>EU-databeskyttelsesforordningen (GDPR) som beskriver pligter og rettigheder ved behandling af persondata.</w:t>
      </w:r>
    </w:p>
    <w:p w:rsidR="00006CF2" w:rsidRDefault="00033F53">
      <w:pPr>
        <w:numPr>
          <w:ilvl w:val="0"/>
          <w:numId w:val="8"/>
        </w:numPr>
      </w:pPr>
      <w:r>
        <w:t>Databeskyttelsesloven som i dansk kontekst supplerer GDPR.</w:t>
      </w:r>
    </w:p>
    <w:p w:rsidR="00006CF2" w:rsidRDefault="00033F53">
      <w:pPr>
        <w:numPr>
          <w:ilvl w:val="0"/>
          <w:numId w:val="8"/>
        </w:numPr>
      </w:pPr>
      <w:r>
        <w:t>Forvaltningsloven som indeholder regler om borgernes retsstilling over for den offentlige forvaltning. I forbindelse med sagsbehandling i offentlige forvaltninger regulerer loven blandt andet retten til partsrepræsentation.</w:t>
      </w:r>
    </w:p>
    <w:p w:rsidR="00006CF2" w:rsidRDefault="00033F53">
      <w:pPr>
        <w:pStyle w:val="FirstParagraph"/>
      </w:pPr>
      <w:r>
        <w:t>Dertil kan der være særregulering inden for visse domæner som fx sundhedsområdet.</w:t>
      </w:r>
    </w:p>
    <w:p w:rsidR="00006CF2" w:rsidRDefault="00033F53">
      <w:pPr>
        <w:pStyle w:val="BodyText"/>
      </w:pPr>
      <w:r>
        <w:t xml:space="preserve">Som eksempler på hvordan ovvennævnte regulering påvirker brugerstyring kan nævnes: - Databestyttelsesforordningen stiller krav om, at dataansvarlige træffer relevante sikkerhedsforanstaltninger ved behandling af persondata på baggrund af en risikovurdering. En af det helt centrale sikkerhedsforanstaltninger i forretningstjenester, som udstiller </w:t>
      </w:r>
      <w:r>
        <w:lastRenderedPageBreak/>
        <w:t>personoplysninger, er adgangskontrol og udforming af adgangspolitikker. Dermed kan efterlevelse af denne referencearkitektur understøtte compliancearbejdet. Bemærk at der findes en lang række øvrige krav i GDPR, som håndteres med andre tilgange end brugerstyring. - eIDAS-forordningen stiller i artikel 6 krav om, at en række tjenester udstillet af offentlige myndigheder skal kunne tilgås af borgere og virksomheder i andre EU-lande ved brug af de elektroniske identifikationsmidler, som det enkelte EU-land har udstedt (forudsat det er på et tilstrækkeligt sikringsniveau). Uden brug af føderationer og eksterne tillidstjenester ville dette være en helt uoverskuelig opgave for den enkelte forretningstjeneste at skulle integrere med alle øvrige EU-landes nationale identifikationsordninger. Denne referencearkitektur beskriver principperne for, hvordan brugerstyring kan håndteres i stor skala. - Forvaltningsloven stiller krav om at den, der er part i en sag med det offentlige, skal kunne lade sig partsrepræsentere. Dette kan betyde, at en myndighed, som udstiller fuldt digitale løsninger, er nødt til at kunne håndtere digitale fuldmagter.</w:t>
      </w:r>
    </w:p>
    <w:p w:rsidR="00006CF2" w:rsidRDefault="00033F53">
      <w:pPr>
        <w:pStyle w:val="Heading2"/>
      </w:pPr>
      <w:bookmarkStart w:id="23" w:name="sikkerhed"/>
      <w:r>
        <w:t>Sikkerhed</w:t>
      </w:r>
      <w:bookmarkEnd w:id="23"/>
    </w:p>
    <w:p w:rsidR="00006CF2" w:rsidRDefault="00033F53">
      <w:pPr>
        <w:pStyle w:val="FirstParagraph"/>
      </w:pPr>
      <w: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kommunerne er forpligtet til at følge principperne.</w:t>
      </w:r>
    </w:p>
    <w:p w:rsidR="00006CF2" w:rsidRDefault="00033F53">
      <w:pPr>
        <w:pStyle w:val="BodyText"/>
      </w:pPr>
      <w:r>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006CF2" w:rsidRDefault="00033F53">
      <w:pPr>
        <w:pStyle w:val="BodyText"/>
      </w:pPr>
      <w:r>
        <w:t>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gennemføre en afbalanceret risiko- og konsekvensvurdering under hensyntagen til de økonomiske forhold og herudfra fastlægge</w:t>
      </w:r>
    </w:p>
    <w:p w:rsidR="00006CF2" w:rsidRDefault="00033F53">
      <w:pPr>
        <w:numPr>
          <w:ilvl w:val="0"/>
          <w:numId w:val="9"/>
        </w:numPr>
      </w:pPr>
      <w:r>
        <w:t>retningslinjer</w:t>
      </w:r>
    </w:p>
    <w:p w:rsidR="00006CF2" w:rsidRDefault="00033F53">
      <w:pPr>
        <w:numPr>
          <w:ilvl w:val="0"/>
          <w:numId w:val="9"/>
        </w:numPr>
      </w:pPr>
      <w:r>
        <w:t>forretningsgange og instrukser</w:t>
      </w:r>
    </w:p>
    <w:p w:rsidR="00006CF2" w:rsidRDefault="00033F53">
      <w:pPr>
        <w:numPr>
          <w:ilvl w:val="0"/>
          <w:numId w:val="9"/>
        </w:numPr>
      </w:pPr>
      <w:r>
        <w:t>sikkerhedsforanstaltninger, som beskytter organisationen på de risikoniveauer, der er valgt. De vil ofte være forskellige, afhængigt af de konkrete informationer og tjenester.</w:t>
      </w:r>
    </w:p>
    <w:p w:rsidR="00006CF2" w:rsidRDefault="00033F53">
      <w:pPr>
        <w:pStyle w:val="FirstParagraph"/>
      </w:pPr>
      <w:r>
        <w:t>ISO/IEC 27001 standarden er opdelt i 14 domæner, hvor brugerstyring særligt er relevant for domænet ‘Access Control’ og for management delen en del af domænet ‘Information Security Policies’.</w:t>
      </w:r>
    </w:p>
    <w:p w:rsidR="00006CF2" w:rsidRDefault="00033F53">
      <w:pPr>
        <w:pStyle w:val="Heading3"/>
      </w:pPr>
      <w:bookmarkStart w:id="24" w:name="risici-vedr.-brugere"/>
      <w:r>
        <w:lastRenderedPageBreak/>
        <w:t>Risici vedr. brugere</w:t>
      </w:r>
      <w:bookmarkEnd w:id="24"/>
    </w:p>
    <w:p w:rsidR="00006CF2" w:rsidRDefault="00033F53">
      <w:pPr>
        <w:pStyle w:val="FirstParagraph"/>
      </w:pPr>
      <w: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tre-trinsskala: Lav, Betydelig, Høj. NSIS kan benyttes både af brugerstyringstjenester, som leverer autentificerede identiteter, og af forretningstjenester, som aftager identiteter. NSIS er en standard, som er udarbejdet og aftalt fællesoffentligt efter en bred offentlig høring, og er en dansk pendant til eIDAS forordningen retsakt om sikringsniveauer.</w:t>
      </w:r>
    </w:p>
    <w:p w:rsidR="00006CF2" w:rsidRDefault="00033F53">
      <w:pPr>
        <w:pStyle w:val="BodyText"/>
      </w:pPr>
      <w:r>
        <w:t>NSIS giver mulighed for:</w:t>
      </w:r>
    </w:p>
    <w:p w:rsidR="00006CF2" w:rsidRDefault="00033F53">
      <w:pPr>
        <w:numPr>
          <w:ilvl w:val="0"/>
          <w:numId w:val="10"/>
        </w:numPr>
      </w:pPr>
      <w:r>
        <w:t>Sammenhængende løsninger på tværs af domæner og føderationer via gensidig tillid (sammenkobling af siloer).</w:t>
      </w:r>
    </w:p>
    <w:p w:rsidR="00006CF2" w:rsidRDefault="00033F53">
      <w:pPr>
        <w:numPr>
          <w:ilvl w:val="0"/>
          <w:numId w:val="10"/>
        </w:numPr>
      </w:pPr>
      <w:r>
        <w:t>En fælles forståelse samt koordinering/styring af sikringsniveauer.</w:t>
      </w:r>
    </w:p>
    <w:p w:rsidR="00006CF2" w:rsidRDefault="00033F53">
      <w:pPr>
        <w:numPr>
          <w:ilvl w:val="0"/>
          <w:numId w:val="10"/>
        </w:numPr>
      </w:pPr>
      <w:r>
        <w:t>Transparens gennem tydelig beskrivelse af krav til parterne og regler for deres adfærd.</w:t>
      </w:r>
    </w:p>
    <w:p w:rsidR="00006CF2" w:rsidRDefault="00033F53">
      <w:pPr>
        <w:numPr>
          <w:ilvl w:val="0"/>
          <w:numId w:val="10"/>
        </w:numPr>
      </w:pPr>
      <w:r>
        <w:t>En flerleverandørstrategi baseret på outsourcing af funktioner med mulighed for private aktører - hvor det er ønskeligt og økonomisk fordelagtigt.</w:t>
      </w:r>
    </w:p>
    <w:p w:rsidR="00006CF2" w:rsidRDefault="00033F53">
      <w:pPr>
        <w:numPr>
          <w:ilvl w:val="0"/>
          <w:numId w:val="10"/>
        </w:numPr>
      </w:pPr>
      <w:r>
        <w:t>Veldefineret kontrol og styring gennem anmeldelse, revision og tilsyn.</w:t>
      </w:r>
    </w:p>
    <w:p w:rsidR="00006CF2" w:rsidRDefault="00033F53">
      <w:pPr>
        <w:pStyle w:val="FirstParagraph"/>
      </w:pPr>
      <w: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 Sikringsniveauet er dermed et input til adgangskontrollen.</w:t>
      </w:r>
    </w:p>
    <w:p w:rsidR="00006CF2" w:rsidRDefault="00033F53">
      <w:pPr>
        <w:pStyle w:val="Heading2"/>
      </w:pPr>
      <w:bookmarkStart w:id="25" w:name="X553389b480b121c274d6470a52b87823d48c5e1"/>
      <w:r>
        <w:t>Fællesoffentlige arkitekturprincipper og -regler</w:t>
      </w:r>
      <w:bookmarkEnd w:id="25"/>
    </w:p>
    <w:p w:rsidR="00006CF2" w:rsidRDefault="00033F53">
      <w:pPr>
        <w:pStyle w:val="FirstParagraph"/>
      </w:pPr>
      <w:r>
        <w:t>Den Fællesoffentlige Digitale Arkitektur (FDA) udpeger en række principper til rammesætning og styring af den offentlige digitalisering.</w:t>
      </w:r>
    </w:p>
    <w:p w:rsidR="00006CF2" w:rsidRDefault="00033F53">
      <w:pPr>
        <w:pStyle w:val="BodyText"/>
      </w:pPr>
      <w:r>
        <w:t>Vi understøtter særligt…: 3, 4, 5</w:t>
      </w:r>
    </w:p>
    <w:p w:rsidR="00006CF2" w:rsidRDefault="00033F53">
      <w:pPr>
        <w:pStyle w:val="BodyText"/>
      </w:pPr>
      <w:r>
        <w:t>Derudover kan en række af de øvrige arkitekturregler udfoldes og konkretiseres i forhold til denne referencearkitektur:</w:t>
      </w:r>
    </w:p>
    <w:p w:rsidR="00006CF2" w:rsidRDefault="00033F53">
      <w:pPr>
        <w:pStyle w:val="Heading1"/>
      </w:pPr>
      <w:bookmarkStart w:id="26" w:name="forretningsarkitektur"/>
      <w:r>
        <w:t>Forretningsarkitektur</w:t>
      </w:r>
      <w:bookmarkEnd w:id="26"/>
    </w:p>
    <w:p w:rsidR="00006CF2" w:rsidRDefault="00033F53">
      <w:pPr>
        <w:pStyle w:val="FirstParagraph"/>
      </w:pPr>
      <w:r>
        <w:t xml:space="preserve">Brugerstyring dækker opgaver og funktioner i forbindelse med håndtering af brugere af digitale løsninger. Det er således en fælles betegnelse for de foranstaltninger som sikrer, at de rette brugere får adgang til de rette it-systemer (herunder data) - og alle andre afvises. Brugerstyring </w:t>
      </w:r>
      <w:r>
        <w:lastRenderedPageBreak/>
        <w:t xml:space="preserve">involverer dels </w:t>
      </w:r>
      <w:r>
        <w:rPr>
          <w:i/>
        </w:rPr>
        <w:t>administration</w:t>
      </w:r>
      <w:r>
        <w:t xml:space="preserve"> af brugeridentiteter (før de tilgår it-systemer), herunder registrering og udstedelse af identifikationsmidler, beskrivelse af attributter i form af egenskaber, roller, relationer mv. og dels en ‘run-time’ del, når brugere tilgår it-systemer, som bl.a. involverer autentifikation og udførelse af adgangskontrol.</w:t>
      </w:r>
    </w:p>
    <w:p w:rsidR="00006CF2" w:rsidRDefault="00033F53">
      <w:pPr>
        <w:pStyle w:val="BodyText"/>
      </w:pPr>
      <w:r>
        <w:t>Figuren herunder viser de væsentligste elementer i brugerstyringsdomænet (røde kasser) og kontekst i form af blå og grå kasser.</w:t>
      </w:r>
    </w:p>
    <w:p w:rsidR="00006CF2" w:rsidRDefault="00033F53">
      <w:pPr>
        <w:pStyle w:val="CaptionedFigure"/>
      </w:pPr>
      <w:r>
        <w:rPr>
          <w:noProof/>
        </w:rPr>
        <w:drawing>
          <wp:inline distT="0" distB="0" distL="0" distR="0">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3731260"/>
                    </a:xfrm>
                    <a:prstGeom prst="rect">
                      <a:avLst/>
                    </a:prstGeom>
                  </pic:spPr>
                </pic:pic>
              </a:graphicData>
            </a:graphic>
          </wp:inline>
        </w:drawing>
      </w:r>
    </w:p>
    <w:p w:rsidR="00006CF2" w:rsidRDefault="00033F53">
      <w:pPr>
        <w:pStyle w:val="ImageCaption"/>
      </w:pPr>
      <w:r>
        <w:t>Oversigt over brugerstyringsdomænet</w:t>
      </w:r>
    </w:p>
    <w:p w:rsidR="00006CF2" w:rsidRDefault="00033F53">
      <w:pPr>
        <w:pStyle w:val="BodyText"/>
      </w:pPr>
      <w:r>
        <w:br/>
      </w:r>
    </w:p>
    <w:p w:rsidR="00006CF2" w:rsidRDefault="00033F53">
      <w:pPr>
        <w:pStyle w:val="BodyText"/>
      </w:pPr>
      <w:r>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006CF2" w:rsidRDefault="00033F53">
      <w:pPr>
        <w:pStyle w:val="BodyText"/>
      </w:pPr>
      <w:r>
        <w:t>På baggrund heraf udformes dels politikker for adgang til egne tjenester (adgangspolitikker), som beskriver kriterier og sikkerhedsniveauer for adgang, og dels politikker for anvendelse af eksterne parter i forbindelse med brugerstyring (tillidspolitikker).</w:t>
      </w:r>
    </w:p>
    <w:p w:rsidR="00006CF2" w:rsidRDefault="00033F53">
      <w:pPr>
        <w:pStyle w:val="BodyText"/>
      </w:pPr>
      <w:r>
        <w:lastRenderedPageBreak/>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Pr>
          <w:i/>
        </w:rPr>
        <w:t>Tillidstjenester</w:t>
      </w:r>
      <w:r>
        <w:t xml:space="preserve"> udfører som nævnt betroede funktioner, der understøtter forretningstjenesterne - herunder særligt den adgangskontrol, som forretningstjenesterne skal varetage, før der gives adgang til systemer og data.</w:t>
      </w:r>
    </w:p>
    <w:p w:rsidR="00006CF2" w:rsidRDefault="00033F53">
      <w:pPr>
        <w:pStyle w:val="BodyText"/>
      </w:pPr>
      <w:r>
        <w:t>I den tekniske arkitektur beskrevet i næste kapitel beskrives en række supplerende funktioner (fx billetudstedelse, brokering, discovery), som ikke optræder på forretningsniveau.</w:t>
      </w:r>
    </w:p>
    <w:p w:rsidR="00006CF2" w:rsidRDefault="00033F53">
      <w:pPr>
        <w:pStyle w:val="BodyText"/>
      </w:pPr>
      <w:r>
        <w:t>En tjeneste og et it-system er i denne kontekst synonymer for det samme: et stykke it, der kan levere informationer og funktionaliteter. Et stykke it, der optræder som leverandør, kaldes en tjeneste eller tjeneste</w:t>
      </w:r>
      <w:r>
        <w:rPr>
          <w:i/>
        </w:rPr>
        <w:t>udbyder</w:t>
      </w:r>
      <w:r>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006CF2" w:rsidRDefault="00033F53">
      <w:pPr>
        <w:pStyle w:val="Heading2"/>
      </w:pPr>
      <w:bookmarkStart w:id="27" w:name="om-tillidstjenester-og-eidas"/>
      <w:r>
        <w:t>Om tillidstjenester og eIDAS</w:t>
      </w:r>
      <w:bookmarkEnd w:id="27"/>
    </w:p>
    <w:p w:rsidR="00006CF2" w:rsidRDefault="00033F53">
      <w:pPr>
        <w:pStyle w:val="FirstParagraph"/>
      </w:pPr>
      <w:r>
        <w:t>I denne referencearkitektur anvendes betegnelsen ‘tillidstjeneste’ i bred forstand om en tjeneste, der udfører betroede funktioner, der understøtter brugerstyring i forretningstjenester. Med denne terminologi opnås et tydeligt skel til forretningstjenester, hvilket understøtter beskrivelse af eksempelvis føderationer, hvor forskellige parter leverer forskellige tjenester. Anvendelsen af termen ‘tillidstjeneste’ er dermed væsentligt bredere her end i eIDAS-forordningen, som regulerer nogle specifikke former for tillidstjenester (hovedsageligt) indenfor PKI-området: - Certifikatudstedere (CA) - Tidsstemplingsservices - Valideringstjenester for validering af elektroniske signaturer, elektroniske segl og tidsstempler - Tjenester til bevaring af signaturer, segl og certifikater - Elektroniske registrerede leveringstjenester.</w:t>
      </w:r>
    </w:p>
    <w:p w:rsidR="00006CF2" w:rsidRDefault="00033F53">
      <w:pPr>
        <w:pStyle w:val="BodyText"/>
      </w:pPr>
      <w:r>
        <w:t>eIDAS-forordningen stiller en række krav til udbydere (PKI)-tillidstjenester, som ikke skal forveksles med tillidstjenesterne i denne referencearkitektur. For eIDAS tillidstjenesterne findes endvidere et særligt niveau (kvalificerede tillidstjenester), som er er underlagt særlige krav og tilsyn - men også har særlige privilegier. Eksempelvis vil en kvalificeret signatur udstedt på baggrund af et kvalificeret certifikat have samme retsvirkninger som en papirbaseret underskrift (eIDAS artikel 25).</w:t>
      </w:r>
    </w:p>
    <w:p w:rsidR="00006CF2" w:rsidRDefault="00033F53" w:rsidP="00033F53">
      <w:pPr>
        <w:pStyle w:val="BodyText"/>
        <w:keepNext/>
      </w:pPr>
      <w:r>
        <w:lastRenderedPageBreak/>
        <w:t>De forskellige typer af tillidstjenester er illustreret på nedenstående figur:</w:t>
      </w:r>
    </w:p>
    <w:p w:rsidR="00006CF2" w:rsidRDefault="00033F53">
      <w:pPr>
        <w:pStyle w:val="CaptionedFigure"/>
      </w:pPr>
      <w:r>
        <w:rPr>
          <w:noProof/>
        </w:rPr>
        <w:drawing>
          <wp:inline distT="0" distB="0" distL="0" distR="0">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094865"/>
                    </a:xfrm>
                    <a:prstGeom prst="rect">
                      <a:avLst/>
                    </a:prstGeom>
                  </pic:spPr>
                </pic:pic>
              </a:graphicData>
            </a:graphic>
          </wp:inline>
        </w:drawing>
      </w:r>
    </w:p>
    <w:p w:rsidR="00006CF2" w:rsidRDefault="00033F53">
      <w:pPr>
        <w:pStyle w:val="ImageCaption"/>
      </w:pPr>
      <w:r>
        <w:t>Oversigt over de forskellige typer af tillidstjenester</w:t>
      </w:r>
    </w:p>
    <w:p w:rsidR="00006CF2" w:rsidRDefault="00033F53">
      <w:pPr>
        <w:pStyle w:val="BodyText"/>
      </w:pPr>
      <w:r>
        <w:br/>
      </w:r>
    </w:p>
    <w:p w:rsidR="00006CF2" w:rsidRDefault="00033F53">
      <w:pPr>
        <w:pStyle w:val="BodyText"/>
      </w:pPr>
      <w:r>
        <w:t>Det er som tidligere nævnt vigtigt at være opmærksom på, at eIDAS-forordningen stiller krav om, at hvis en myndighed stiller en digital service til rådighed for borgerne og virksomhederne med anvendelse af en national eID-løsning, skal det være muligt at autentificere sig med anmeldte eID-løsninger fra andre EU-lande med samme eller højere sikringsniveau. I kontekst af figuren ovenfor kan man sige, at eIDAS dikterer nogle elementer af visse (offentlige) tjenesters adgangspolitik, nemlig at tjenesterne skal være tilgængelige for andre EU-landes borgere og virksomheder.[[eIDAS]]</w:t>
      </w:r>
    </w:p>
    <w:p w:rsidR="00006CF2" w:rsidRDefault="00033F53">
      <w:pPr>
        <w:pStyle w:val="Heading2"/>
      </w:pPr>
      <w:bookmarkStart w:id="28" w:name="forretningsmæssig-kontekst"/>
      <w:r>
        <w:t>Forretningsmæssig kontekst</w:t>
      </w:r>
      <w:bookmarkEnd w:id="28"/>
    </w:p>
    <w:p w:rsidR="00006CF2" w:rsidRDefault="00033F53">
      <w:pPr>
        <w:pStyle w:val="FirstParagraph"/>
      </w:pPr>
      <w:r>
        <w:t xml:space="preserve">Et helt centralt tema i denne referencearkitektur er, at forretningstjenester og tillidstjenester arbejder sammen om at udføre brugerstyring - såkaldt </w:t>
      </w:r>
      <w:r>
        <w:rPr>
          <w:i/>
        </w:rPr>
        <w:t>shared use cases</w:t>
      </w:r>
      <w:r>
        <w:t>.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(tillidsjeneste). NSIS definerer tre sikringsniveauer for for en autentificeret identitet (Lav, Betydelig, Høj), og gør det dermed muligt både at klassificere tillidstjenester i forhold til disse og indrette tjenesters adgangspolitikker differentieret.</w:t>
      </w:r>
    </w:p>
    <w:p w:rsidR="00006CF2" w:rsidRDefault="00033F53" w:rsidP="00033F53">
      <w:pPr>
        <w:pStyle w:val="BodyText"/>
        <w:keepNext/>
      </w:pPr>
      <w:r>
        <w:lastRenderedPageBreak/>
        <w:t>Nedenstående figur viser et funktionelt overblik med fokus på samarbejdet mellem udbydere af tillidstjenester og forretningstjenester.</w:t>
      </w:r>
    </w:p>
    <w:p w:rsidR="00006CF2" w:rsidRDefault="00033F53">
      <w:pPr>
        <w:pStyle w:val="CaptionedFigure"/>
      </w:pPr>
      <w:r>
        <w:rPr>
          <w:noProof/>
        </w:rPr>
        <w:drawing>
          <wp:inline distT="0" distB="0" distL="0" distR="0">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67250" cy="2562225"/>
                    </a:xfrm>
                    <a:prstGeom prst="rect">
                      <a:avLst/>
                    </a:prstGeom>
                  </pic:spPr>
                </pic:pic>
              </a:graphicData>
            </a:graphic>
          </wp:inline>
        </w:drawing>
      </w:r>
    </w:p>
    <w:p w:rsidR="00006CF2" w:rsidRDefault="00033F53">
      <w:pPr>
        <w:pStyle w:val="ImageCaption"/>
      </w:pPr>
      <w:r>
        <w:t>Samarbejde mellem tillidstjenester og forretningstjenester</w:t>
      </w:r>
    </w:p>
    <w:p w:rsidR="00006CF2" w:rsidRDefault="00033F53">
      <w:pPr>
        <w:pStyle w:val="BodyText"/>
      </w:pPr>
      <w:r>
        <w:br/>
      </w:r>
    </w:p>
    <w:p w:rsidR="00006CF2" w:rsidRDefault="00033F53">
      <w:pPr>
        <w:pStyle w:val="BodyText"/>
      </w:pPr>
      <w:r>
        <w:t>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pull).</w:t>
      </w:r>
    </w:p>
    <w:p w:rsidR="00006CF2" w:rsidRDefault="00033F53">
      <w:pPr>
        <w:pStyle w:val="BodyText"/>
      </w:pPr>
      <w:r>
        <w:t>I senere kapitler vedr. den tekniske arkitektur beskrives mere konkret, hvordan attributter kan håndteres i brugerstyring. Ofte formidles de fx af sikkerhedshensyn som signerede data (</w:t>
      </w:r>
      <w:r>
        <w:rPr>
          <w:i/>
        </w:rPr>
        <w:t>security tokens</w:t>
      </w:r>
      <w:r>
        <w:t xml:space="preserve"> eller </w:t>
      </w:r>
      <w:r>
        <w:rPr>
          <w:i/>
        </w:rPr>
        <w:t>billetter</w:t>
      </w:r>
      <w:r>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er ønske om at opnå et økosystem der er sikkert, sammenhængende og brugervenligt.</w:t>
      </w:r>
    </w:p>
    <w:p w:rsidR="00006CF2" w:rsidRDefault="00033F53">
      <w:pPr>
        <w:pStyle w:val="Heading2"/>
      </w:pPr>
      <w:bookmarkStart w:id="29" w:name="tillidstjenester"/>
      <w:r>
        <w:t>Tillidstjenester</w:t>
      </w:r>
      <w:bookmarkEnd w:id="29"/>
    </w:p>
    <w:p w:rsidR="00006CF2" w:rsidRDefault="00033F53">
      <w:pPr>
        <w:pStyle w:val="FirstParagraph"/>
      </w:pPr>
      <w:r>
        <w:t>I dette afsnit beskrives tillidstjenester fra ovenstående figur i lidt større detaljer.</w:t>
      </w:r>
    </w:p>
    <w:p w:rsidR="00006CF2" w:rsidRDefault="00033F53">
      <w:pPr>
        <w:pStyle w:val="BodyText"/>
      </w:pPr>
      <w:r>
        <w:t>[Vi skal lige overveje forholdet mellem forretningstjenester, funktioner og applikationsservice. Det ser ud til attributregistrering og attestation er to funktioner hos den samme forretningstjeneste. Gælder det også for id-midler]</w:t>
      </w:r>
    </w:p>
    <w:p w:rsidR="00006CF2" w:rsidRDefault="00033F53">
      <w:pPr>
        <w:pStyle w:val="BodyText"/>
      </w:pPr>
      <w:r>
        <w:lastRenderedPageBreak/>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/madsh ]</w:t>
      </w:r>
    </w:p>
    <w:p w:rsidR="00006CF2" w:rsidRDefault="00033F53">
      <w:pPr>
        <w:pStyle w:val="Heading3"/>
      </w:pPr>
      <w:bookmarkStart w:id="30" w:name="X0c4a9acc85c3986463e3961d9f37b79ff393f40"/>
      <w:r>
        <w:t>Tillidstjenesten udstedelse af identifikationsmidler</w:t>
      </w:r>
      <w:bookmarkEnd w:id="30"/>
    </w:p>
    <w:p w:rsidR="00006CF2" w:rsidRDefault="00033F53">
      <w:pPr>
        <w:pStyle w:val="FirstParagraph"/>
      </w:pPr>
      <w: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006CF2" w:rsidRDefault="00033F53">
      <w:pPr>
        <w:numPr>
          <w:ilvl w:val="0"/>
          <w:numId w:val="11"/>
        </w:numPr>
      </w:pPr>
      <w:r>
        <w:t>Ansøgning og registrering</w:t>
      </w:r>
    </w:p>
    <w:p w:rsidR="00006CF2" w:rsidRDefault="00033F53">
      <w:pPr>
        <w:numPr>
          <w:ilvl w:val="0"/>
          <w:numId w:val="11"/>
        </w:numPr>
      </w:pPr>
      <w:r>
        <w:t>Verifikation af identitet</w:t>
      </w:r>
    </w:p>
    <w:p w:rsidR="00006CF2" w:rsidRDefault="00033F53">
      <w:pPr>
        <w:numPr>
          <w:ilvl w:val="0"/>
          <w:numId w:val="11"/>
        </w:numPr>
      </w:pPr>
      <w:r>
        <w:t>Levering og aktivering af identifikationsmidler</w:t>
      </w:r>
    </w:p>
    <w:p w:rsidR="00006CF2" w:rsidRDefault="00033F53">
      <w:pPr>
        <w:numPr>
          <w:ilvl w:val="0"/>
          <w:numId w:val="11"/>
        </w:numPr>
      </w:pPr>
      <w:r>
        <w:t>Suspendering, spærring og genaktivering</w:t>
      </w:r>
    </w:p>
    <w:p w:rsidR="00006CF2" w:rsidRDefault="00033F53">
      <w:pPr>
        <w:numPr>
          <w:ilvl w:val="0"/>
          <w:numId w:val="11"/>
        </w:numPr>
      </w:pPr>
      <w:r>
        <w:t>Fornyelse og udskiftning.</w:t>
      </w:r>
    </w:p>
    <w:p w:rsidR="00006CF2" w:rsidRDefault="00033F53">
      <w:pPr>
        <w:pStyle w:val="FirstParagraph"/>
      </w:pPr>
      <w:r>
        <w:t xml:space="preserve">I brugerstyring er det en forudsætning, at brugerne registreres og tildeles en identitet, som forbindes til et identifikationsmiddel. </w:t>
      </w:r>
      <w:r>
        <w:rPr>
          <w:b/>
        </w:rPr>
        <w:t>Registreringen</w:t>
      </w:r>
      <w:r>
        <w:t xml:space="preserve"> af identiteten kan varetages af en underfunktion (registreringstjeneste), som også verificerer identiteten (identitetssikring). Eksempelvis agerer banker &amp; borgerservice som registreringstjenester for NemID/MitID løsningerne. Processen for udstedelse af identifikationsmidler kan variere betydeligt i kvalitet, hvilke attributter der valideres, og scope for den efterfølgende anvendelse.</w:t>
      </w:r>
    </w:p>
    <w:p w:rsidR="00006CF2" w:rsidRDefault="00033F53">
      <w:pPr>
        <w:pStyle w:val="BodyText"/>
      </w:pPr>
      <w:r>
        <w:t xml:space="preserve">I NSIS opereres med, at identiteten kan valideres på tre forskellige sikringsniveauer (fx i forhold til om brugeren har gennemført en on-line registrering, er mødt fysisk op, har præsenteret pas/kørekort osv.). Kvaliteten af en identitetssikring betegnes ofte </w:t>
      </w:r>
      <w:r>
        <w:rPr>
          <w:i/>
        </w:rPr>
        <w:t>Identity Assurance Level</w:t>
      </w:r>
      <w:r>
        <w:t>.</w:t>
      </w:r>
    </w:p>
    <w:p w:rsidR="00006CF2" w:rsidRDefault="00033F53">
      <w:pPr>
        <w:pStyle w:val="BlockText"/>
      </w:pPr>
      <w:r>
        <w:t>Personer registrerer selv deres Facebook-identitet, hvor kun e-mail adressen verificeres, mens NemID/MitID-identiteter får valideret navn og CPR-nummer.</w:t>
      </w:r>
    </w:p>
    <w:p w:rsidR="00006CF2" w:rsidRDefault="00033F53">
      <w:pPr>
        <w:pStyle w:val="FirstParagraph"/>
      </w:pPr>
      <w:r>
        <w:t xml:space="preserve">Efter oprettelse af den elektroniske identitet skal et </w:t>
      </w:r>
      <w:r>
        <w:rPr>
          <w:b/>
        </w:rPr>
        <w:t>identifikationsmiddel</w:t>
      </w:r>
      <w:r>
        <w:t xml:space="preserve"> (fx kodeord, PIN, fingeraftryk) </w:t>
      </w:r>
      <w:r>
        <w:rPr>
          <w:b/>
        </w:rPr>
        <w:t>tilknyttes</w:t>
      </w:r>
      <w:r>
        <w:t xml:space="preserve"> til identiteten. Identifikationsmidler anvendes til at autentificere identiteten i modsætning til attributter, som beskriver identiteten. En udsteder af identifikationsmidler skal dels sikre sammenhængen mellem identifikationsmidlet og identitet,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sikkerhedsmæsige egenskaber.</w:t>
      </w:r>
    </w:p>
    <w:p w:rsidR="00006CF2" w:rsidRDefault="00033F53">
      <w:pPr>
        <w:pStyle w:val="BodyText"/>
      </w:pPr>
      <w:r>
        <w:t xml:space="preserve">Det er centralt i denne referencearkitektur, at der opereres med en </w:t>
      </w:r>
      <w:r>
        <w:rPr>
          <w:i/>
        </w:rPr>
        <w:t>løs</w:t>
      </w:r>
      <w:r>
        <w:t xml:space="preserve"> kobling mellem identiteter og identifikationsmidler. Eksempelvis kan et identifikationsmiddel benyttes til at autentificere </w:t>
      </w:r>
      <w:r>
        <w:lastRenderedPageBreak/>
        <w:t>flere forskellige identiteter (hørende til samme entitet). Et eksempel på dette i fællesoffentlig kontekst er, når samme private NemID/MitID både kan bruges til autentificere både en privatperson og en ejer (fuldt ansvarlig deltager) for en enkeltmandsvirksomhed. Brugeren skal altid i brugssituationen være oplyst om, hvilken elektronisk identitet vedkommende optræder med.</w:t>
      </w:r>
    </w:p>
    <w:p w:rsidR="00006CF2" w:rsidRDefault="00033F53">
      <w:pPr>
        <w:pStyle w:val="BodyText"/>
      </w:pPr>
      <w:r>
        <w:t>CPR-nummeret er en attribut, som desværre også historisk er brugt som identifikationsmiddel - dvs. som bevis for identitet. Denne anvendelse af CPR-nummeret er imod regler fra CPR-kontoret, men anvendes stadig i et vist omfang.</w:t>
      </w:r>
    </w:p>
    <w:p w:rsidR="00006CF2" w:rsidRDefault="00033F53">
      <w:pPr>
        <w:pStyle w:val="BodyText"/>
      </w:pPr>
      <w:r>
        <w:t xml:space="preserve">I forbindelse med registreringen eller efter denne kan identitetens karakteristika og egenskaber </w:t>
      </w:r>
      <w:r>
        <w:rPr>
          <w:b/>
        </w:rPr>
        <w:t>beskrives i form af attributter</w:t>
      </w:r>
      <w:r>
        <w:t xml:space="preserve"> (fx køn, adresse, alder, et nummer i form af fx personalenummer). For medarbejderidentiteter foretages en del af registreringen typisk af en administrator udpeget af virksomhedens ledelse, hvor en central del består i at sikre relationen mellem virksomheden (som juridisk enhed) og medarbejderen (som fysisk person). For IoT-enheder kan en del af registreringen ske af brugeren eller ejeren - fx når en person tilknytter en elektronisk blodtryksmåler til sin profil på en sundhedstjeneste og giver den adgang til at indberette på denne.</w:t>
      </w:r>
    </w:p>
    <w:p w:rsidR="00006CF2" w:rsidRDefault="00033F53">
      <w:pPr>
        <w:pStyle w:val="Heading3"/>
      </w:pPr>
      <w:bookmarkStart w:id="31" w:name="tillidstjenesten-autentifikation"/>
      <w:r>
        <w:t>Tillidstjenesten autentifikation</w:t>
      </w:r>
      <w:bookmarkEnd w:id="31"/>
    </w:p>
    <w:p w:rsidR="00006CF2" w:rsidRDefault="00033F53">
      <w:pPr>
        <w:pStyle w:val="FirstParagraph"/>
      </w:pPr>
      <w: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NemID/MitID, hvor brugerne kan logge på med en kombination af et hemmeligt kodeord og ‘swipe’ i en App.</w:t>
      </w:r>
    </w:p>
    <w:p w:rsidR="00006CF2" w:rsidRDefault="00033F53">
      <w:pPr>
        <w:pStyle w:val="BodyText"/>
      </w:pPr>
      <w:r>
        <w:t>Autentikationsfunktionen varetages i nogle tilfælde af den part, der har udstedt identifikationsmidlet (fx fordi denne kender brugerens password eller en afledt værdi heraf), men kan også være separat for udstederen (fx kan man i PKI-baseret autentifikation verificere brugerens kontrol over den private nøgle op mod det tilhørende certifikat).</w:t>
      </w:r>
    </w:p>
    <w:p w:rsidR="00006CF2" w:rsidRDefault="00033F53">
      <w:pPr>
        <w:pStyle w:val="BodyText"/>
      </w:pPr>
      <w:r>
        <w:t>Styrken af en autentifikationsproces klassificeres i NSIS som AAL (Authenticator Assurance Level) og indplaceres på den sædvanlig tretrins skala (Lav, Betydelig, Høj), og kan dermed indgå i adgangspolitikker for tjenester.</w:t>
      </w:r>
    </w:p>
    <w:p w:rsidR="00006CF2" w:rsidRDefault="00033F53">
      <w:pPr>
        <w:pStyle w:val="BodyText"/>
      </w:pPr>
      <w:r>
        <w:t xml:space="preserve">I praksis kombineres autentifikationsfunktionen ofte med attributbeskrivelse, således at den identitet, som formidles til tjeneste, er beriget med yderligere oplysninger - og den kombinerede funktion betegnes ofte som </w:t>
      </w:r>
      <w:r>
        <w:rPr>
          <w:i/>
        </w:rPr>
        <w:t>broker</w:t>
      </w:r>
      <w:r>
        <w:t xml:space="preserve"> eller </w:t>
      </w:r>
      <w:r>
        <w:rPr>
          <w:i/>
        </w:rPr>
        <w:t>identitetsbroker</w:t>
      </w:r>
      <w:r>
        <w:t xml:space="preserve">.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tillidstjeneste opnås en lang række fordele som fx en mere sammenhængende, sikker og </w:t>
      </w:r>
      <w:r>
        <w:lastRenderedPageBreak/>
        <w:t>skalerbar arkitektur, hvor brugerne kan genbruge deres identifikationsmidler på tværs af forretningstjenester.</w:t>
      </w:r>
    </w:p>
    <w:p w:rsidR="00006CF2" w:rsidRDefault="00033F53">
      <w:pPr>
        <w:pStyle w:val="Heading3"/>
      </w:pPr>
      <w:bookmarkStart w:id="32" w:name="X4c12062f39996e77652c0eff70c604d1e79cc5b"/>
      <w:r>
        <w:t>Tillidstjenesten registrering af attributter</w:t>
      </w:r>
      <w:bookmarkEnd w:id="32"/>
    </w:p>
    <w:p w:rsidR="00006CF2" w:rsidRDefault="00033F53">
      <w:pPr>
        <w:pStyle w:val="FirstParagraph"/>
      </w:pPr>
      <w:r>
        <w:t xml:space="preserve">Som tidligere nævnt bruges termen </w:t>
      </w:r>
      <w:r>
        <w:rPr>
          <w:i/>
        </w:rPr>
        <w:t>attributter</w:t>
      </w:r>
      <w:r>
        <w:t xml:space="preserve"> i denne referencearkitektur som en generalisering over ‘data om brugere’, som i praksis kan dække over en lang række forskellige typer oplysninger. Funktionerne, som omhandler attributter, opdeles typisk i registrering og </w:t>
      </w:r>
      <w:r>
        <w:rPr>
          <w:i/>
        </w:rPr>
        <w:t>attestering</w:t>
      </w:r>
      <w:r>
        <w:t>.</w:t>
      </w:r>
    </w:p>
    <w:p w:rsidR="00006CF2" w:rsidRDefault="00033F53">
      <w:pPr>
        <w:pStyle w:val="BodyText"/>
      </w:pPr>
      <w:r>
        <w:t>Eksempler på opgaver inden for området kan være: - Administration af brugere i et brugerkatalog (fx et AD) med navn, titel, email, afdeling osv. underlagt governance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006CF2" w:rsidRDefault="00033F53">
      <w:pPr>
        <w:pStyle w:val="BodyText"/>
      </w:pPr>
      <w:r>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006CF2" w:rsidRDefault="00033F53">
      <w:pPr>
        <w:pStyle w:val="BodyText"/>
      </w:pPr>
      <w:r>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006CF2" w:rsidRDefault="00033F53">
      <w:pPr>
        <w:pStyle w:val="BodyText"/>
      </w:pPr>
      <w:r>
        <w:t>Formålet med attributbeskrivelsen er i sidste ende at tilvejebringe grundlaget for den adgangskontrol, der udføres i en forretningstjeneste. En forretningstjeneste kan således have brug for at kende brugerens alder, køn og bopælskommune for at kunne afgøre, hvilket adgang der skal gives. Udførsel af adgangskontrol beskrives nedenfor.</w:t>
      </w:r>
    </w:p>
    <w:p w:rsidR="00006CF2" w:rsidRDefault="00033F53">
      <w:pPr>
        <w:pStyle w:val="Heading3"/>
      </w:pPr>
      <w:bookmarkStart w:id="33" w:name="X8331c44d0d078d797f30531328b8146234a5dfa"/>
      <w:r>
        <w:t>Tillidstjenesten attestering af attributter</w:t>
      </w:r>
      <w:bookmarkEnd w:id="33"/>
    </w:p>
    <w:p w:rsidR="00006CF2" w:rsidRDefault="00033F53">
      <w:pPr>
        <w:pStyle w:val="FirstParagraph"/>
      </w:pPr>
      <w:r>
        <w:t>Termen attestering dækker over, at attributter ikke blot udstilles som almindelige data, men at en tillidstjeneste står på mål for dem, således at forretningstjenester kan fæstne lid til dem og anvende dem til beslutninger i deres adgangskontrol. På en engelsk benyttes ofte betegnelsen ‘verified claims’.</w:t>
      </w:r>
    </w:p>
    <w:p w:rsidR="00006CF2" w:rsidRDefault="00033F53">
      <w:pPr>
        <w:pStyle w:val="BodyText"/>
      </w:pPr>
      <w:r>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r>
        <w:rPr>
          <w:i/>
        </w:rPr>
        <w:t>self-asserted claims</w:t>
      </w:r>
      <w:r>
        <w:t>), hvilket kan være helt på sin plads, forudsat at dette er beskrevet i adgangspolitikken, og dermed har været genstand for en risikovurdering.</w:t>
      </w:r>
    </w:p>
    <w:p w:rsidR="00006CF2" w:rsidRDefault="00033F53">
      <w:pPr>
        <w:pStyle w:val="Heading2"/>
      </w:pPr>
      <w:bookmarkStart w:id="34" w:name="forretningsfunktioner"/>
      <w:r>
        <w:lastRenderedPageBreak/>
        <w:t>Forretningsfunktioner</w:t>
      </w:r>
      <w:bookmarkEnd w:id="34"/>
    </w:p>
    <w:p w:rsidR="00006CF2" w:rsidRDefault="00033F53">
      <w:pPr>
        <w:pStyle w:val="Heading3"/>
      </w:pPr>
      <w:bookmarkStart w:id="35" w:name="X713e3bd32c7df2c3e3c827cfa25dbb5da793844"/>
      <w:r>
        <w:t>Forretningsfunktionen udforme adgangspolitik</w:t>
      </w:r>
      <w:bookmarkEnd w:id="35"/>
    </w:p>
    <w:p w:rsidR="00006CF2" w:rsidRDefault="00033F53">
      <w:pPr>
        <w:pStyle w:val="FirstParagraph"/>
      </w:pPr>
      <w:r>
        <w:t>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Eksempelvis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006CF2" w:rsidRDefault="00033F53">
      <w:pPr>
        <w:pStyle w:val="BodyText"/>
      </w:pPr>
      <w:r>
        <w:t>For at sikre overensstemmelse mellem adgangspolitik og den efterfølgende adgangskontrol, som håndhæver politikken, kan adgangspolitikken med fordel udtrykkes i termer af attributter, der er tilgængelige via attributbeskrivelsen. Dette er fx særligt relevant i token-baserede realiseringer, hvor adgang opnås på baggrund af attributter beskrevet i et security token.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006CF2" w:rsidRDefault="00033F53">
      <w:pPr>
        <w:pStyle w:val="CaptionedFigure"/>
      </w:pPr>
      <w:r>
        <w:rPr>
          <w:noProof/>
        </w:rPr>
        <w:drawing>
          <wp:inline distT="0" distB="0" distL="0" distR="0">
            <wp:extent cx="5334000" cy="1774364"/>
            <wp:effectExtent l="0" t="0" r="0" b="0"/>
            <wp:docPr id="6"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17"/>
                    <a:stretch>
                      <a:fillRect/>
                    </a:stretch>
                  </pic:blipFill>
                  <pic:spPr bwMode="auto">
                    <a:xfrm>
                      <a:off x="0" y="0"/>
                      <a:ext cx="5334000" cy="1774364"/>
                    </a:xfrm>
                    <a:prstGeom prst="rect">
                      <a:avLst/>
                    </a:prstGeom>
                    <a:noFill/>
                    <a:ln w="9525">
                      <a:noFill/>
                      <a:headEnd/>
                      <a:tailEnd/>
                    </a:ln>
                  </pic:spPr>
                </pic:pic>
              </a:graphicData>
            </a:graphic>
          </wp:inline>
        </w:drawing>
      </w:r>
    </w:p>
    <w:p w:rsidR="00006CF2" w:rsidRDefault="00033F53">
      <w:pPr>
        <w:pStyle w:val="ImageCaption"/>
      </w:pPr>
      <w:r>
        <w:t>Adgangsrettigheder – Samspil mellem bruger og tjenesteudbyder</w:t>
      </w:r>
    </w:p>
    <w:p w:rsidR="00006CF2" w:rsidRDefault="00033F53">
      <w:pPr>
        <w:pStyle w:val="BodyText"/>
      </w:pPr>
      <w:r>
        <w:br/>
      </w:r>
    </w:p>
    <w:p w:rsidR="00006CF2" w:rsidRDefault="00033F53">
      <w:pPr>
        <w:pStyle w:val="BodyText"/>
      </w:pPr>
      <w:r>
        <w:t>Adgangspolitikker kan benytte roller som basis (Role Based Access Control – RBAC), eller man kan arbejdet direkte med attributter (Attribute Based Access Control - ABAC). I begge tilfælde vil en fælles forståelse kunne udtrykkes med en klassifikation, der systematisk beskriver roller eller andre attributsæt, evt. i form af et hierarki.</w:t>
      </w:r>
    </w:p>
    <w:p w:rsidR="00006CF2" w:rsidRDefault="00033F53">
      <w:pPr>
        <w:pStyle w:val="Heading3"/>
      </w:pPr>
      <w:bookmarkStart w:id="36" w:name="X80045b97b362f7de5668a9d99c88116d12ccd19"/>
      <w:r>
        <w:t>Foretningsfunktionen udforme tillidspolitik</w:t>
      </w:r>
      <w:bookmarkEnd w:id="36"/>
    </w:p>
    <w:p w:rsidR="00006CF2" w:rsidRDefault="00033F53">
      <w:pPr>
        <w:pStyle w:val="FirstParagraph"/>
      </w:pPr>
      <w:r>
        <w:t xml:space="preserve">Udforming af tillidspolitikker handler om at gøre det eksplicit, hvilke tillidstjenester der vurderes som troværdige til forskellige anvendelser ud fra en risikovurdering. En forretningstjeneste kan </w:t>
      </w:r>
      <w:r>
        <w:lastRenderedPageBreak/>
        <w:t>fx beslutte, at den kun vil anvende autentifikationstjenester, som er NSIS anmeldte (som identitetsbrokere) på et givet sikringsniveau, mens en anden forretningstjeneste kan beslutte, at den stoler på autentifikationer fra en betsemt broker, der ikke er NSIS anmeldt - fx på baggrund af en aftale eller kontrakt med den pågældende broker. Et andet eksempel på en tillidspolitik kan være, hvorvidt en cloud-baseret tillidstjeneste anerkendes af en bestemt forretningstjeneste.</w:t>
      </w:r>
    </w:p>
    <w:p w:rsidR="00006CF2" w:rsidRDefault="00033F53">
      <w:pPr>
        <w:pStyle w:val="BodyText"/>
      </w:pPr>
      <w:r>
        <w:t>Det er vigtigt, at til og fravalg af tillidstjenester sker ud fra en informeret stillingtagen og forretningsmæsssig vurdering af sikkerhed, tillid og andre former for garantier (SLA, lovkrav, revisionserklæringer).</w:t>
      </w:r>
    </w:p>
    <w:p w:rsidR="00006CF2" w:rsidRDefault="00033F53">
      <w:pPr>
        <w:pStyle w:val="Heading3"/>
      </w:pPr>
      <w:bookmarkStart w:id="37" w:name="forretningsfunktionen-adgangskontrol"/>
      <w:r>
        <w:t>Forretningsfunktionen adgangskontrol</w:t>
      </w:r>
      <w:bookmarkEnd w:id="37"/>
    </w:p>
    <w:p w:rsidR="00006CF2" w:rsidRDefault="00033F53">
      <w:pPr>
        <w:pStyle w:val="FirstParagraph"/>
      </w:pPr>
      <w:r>
        <w:rPr>
          <w:b/>
        </w:rPr>
        <w:t>Adgangskontrol</w:t>
      </w:r>
      <w: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Enforcement Point’. Adgangskontrollen kan endvidere benytte attributter om den aktuelle brugerkontekst (fx brugerens IP-adresse, geolokation, tidspunktet på dagen, data om brugerens enhed osv.) til yderligere kvalificering af risikoen ved at tillade adgang.</w:t>
      </w:r>
    </w:p>
    <w:p w:rsidR="00006CF2" w:rsidRDefault="00033F53">
      <w:pPr>
        <w:pStyle w:val="BodyText"/>
      </w:pPr>
      <w:r>
        <w:t>Adgangskontrol er altid forretningstjenestens ansvar (herunder den dataansvarliges ansvar, hvis tjenesten giver adgang til personoplysninger), men dele af den kan udføres af hjælpefunktioner.</w:t>
      </w:r>
    </w:p>
    <w:p w:rsidR="00006CF2" w:rsidRDefault="00033F53">
      <w:pPr>
        <w:pStyle w:val="Heading3"/>
      </w:pPr>
      <w:bookmarkStart w:id="38" w:name="Xf301d40af1bd0616e4ce143648bb7595a67cf20"/>
      <w:r>
        <w:t>Forretningsfunktionen forebyggelse og kontrol</w:t>
      </w:r>
      <w:bookmarkEnd w:id="38"/>
    </w:p>
    <w:p w:rsidR="00006CF2" w:rsidRDefault="00033F53">
      <w:pPr>
        <w:pStyle w:val="FirstParagraph"/>
      </w:pPr>
      <w: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006CF2" w:rsidRDefault="00033F53">
      <w:pPr>
        <w:pStyle w:val="BodyText"/>
      </w:pPr>
      <w:r>
        <w:t>Staten har i december 2014 offentliggjort (og senere revideret) en strategi for cyber- og informationssikkerhed, som har til formål fremover at professionalisere statens arbejde med informationssikkerhed og øge samfundets robusthed mod cyberangreb. Strategien omfatter 27 konkrete initiativer, der skal bidrage til at øge informationssikkerheden og styrke beskyttelsen mod cyberangreb.</w:t>
      </w:r>
    </w:p>
    <w:p w:rsidR="00006CF2" w:rsidRDefault="00033F53">
      <w:pPr>
        <w:pStyle w:val="BodyText"/>
      </w:pPr>
      <w:r>
        <w:t>Strategien sætter fokus på udfordringerne og skaber en klar retning for den fremadrettede indsats. Truslerne på cyber- og informationssikkerhedsområdet er dog en dynamisk størrelse, og der vil derfor løbende være fokus på effekten af de 27 initiativer.</w:t>
      </w:r>
    </w:p>
    <w:p w:rsidR="00006CF2" w:rsidRDefault="00033F53">
      <w:pPr>
        <w:pStyle w:val="BodyText"/>
      </w:pPr>
      <w:r>
        <w:t>Strategien indeholder en lang række initiativer på tværs af seks indsatsområder:</w:t>
      </w:r>
    </w:p>
    <w:p w:rsidR="00006CF2" w:rsidRDefault="00033F53">
      <w:pPr>
        <w:numPr>
          <w:ilvl w:val="0"/>
          <w:numId w:val="12"/>
        </w:numPr>
      </w:pPr>
      <w:r>
        <w:t>Professionalisering og styrket it-tilsyn</w:t>
      </w:r>
    </w:p>
    <w:p w:rsidR="00006CF2" w:rsidRDefault="00033F53">
      <w:pPr>
        <w:numPr>
          <w:ilvl w:val="0"/>
          <w:numId w:val="12"/>
        </w:numPr>
      </w:pPr>
      <w:r>
        <w:t>Klare krav til leverandører</w:t>
      </w:r>
    </w:p>
    <w:p w:rsidR="00006CF2" w:rsidRDefault="00033F53">
      <w:pPr>
        <w:numPr>
          <w:ilvl w:val="0"/>
          <w:numId w:val="12"/>
        </w:numPr>
      </w:pPr>
      <w:r>
        <w:t>Styrket cybersikkerhed og mere viden på området</w:t>
      </w:r>
    </w:p>
    <w:p w:rsidR="00006CF2" w:rsidRDefault="00033F53">
      <w:pPr>
        <w:numPr>
          <w:ilvl w:val="0"/>
          <w:numId w:val="12"/>
        </w:numPr>
      </w:pPr>
      <w:r>
        <w:lastRenderedPageBreak/>
        <w:t>Robust infrastruktur i energisektoren og telesektoren</w:t>
      </w:r>
    </w:p>
    <w:p w:rsidR="00006CF2" w:rsidRDefault="00033F53">
      <w:pPr>
        <w:numPr>
          <w:ilvl w:val="0"/>
          <w:numId w:val="12"/>
        </w:numPr>
      </w:pPr>
      <w:r>
        <w:t>Danmark som stærk international medspiller</w:t>
      </w:r>
    </w:p>
    <w:p w:rsidR="00006CF2" w:rsidRDefault="00033F53">
      <w:pPr>
        <w:numPr>
          <w:ilvl w:val="0"/>
          <w:numId w:val="12"/>
        </w:numPr>
      </w:pPr>
      <w:r>
        <w:t>Stærk efterforskning og klar information til borgere, virksomheder og myndigheder.</w:t>
      </w:r>
    </w:p>
    <w:p w:rsidR="00006CF2" w:rsidRDefault="00033F53">
      <w:pPr>
        <w:pStyle w:val="FirstParagraph"/>
      </w:pPr>
      <w: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006CF2" w:rsidRDefault="00033F53">
      <w:pPr>
        <w:pStyle w:val="BodyText"/>
      </w:pPr>
      <w:r>
        <w:t>Flere af de angreb mod organisationers it-infrastruktur som opleves, er rettet mod at forfalske identiteter, identifikationsmidler og adgangsbilletter, eller at give sig 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Denial of Service-angreb mod kritiske elementer i it-infrastrukturen, herunder fællesoffentlige identitetssystemer. Center for Cybersikkerhed udsender jævnligt en opdatering af det aktuelle trusselsbillede for cyberangreb.</w:t>
      </w:r>
    </w:p>
    <w:p w:rsidR="00006CF2" w:rsidRDefault="00033F53">
      <w:pPr>
        <w:pStyle w:val="BodyText"/>
      </w:pPr>
      <w:r>
        <w:t>Til at styrke området har staten samlet kræfterne i Center for Cybersikkerhed (CFCS), og nogle private organisationer udstiller deres CERT eller CSIRT-funktion. Disse organisationer håndterer sikkerhedshændelser og arbejder på at forebygge sikkerhedshændelser:</w:t>
      </w:r>
    </w:p>
    <w:p w:rsidR="00006CF2" w:rsidRDefault="00033F53">
      <w:pPr>
        <w:numPr>
          <w:ilvl w:val="0"/>
          <w:numId w:val="13"/>
        </w:numPr>
      </w:pPr>
      <w:r>
        <w:t>Netsikkerhedstjenesten i CFCS rummer statens Computer Emergency Response Team (CERT)</w:t>
      </w:r>
    </w:p>
    <w:p w:rsidR="00006CF2" w:rsidRDefault="00033F53">
      <w:pPr>
        <w:numPr>
          <w:ilvl w:val="0"/>
          <w:numId w:val="13"/>
        </w:numPr>
      </w:pPr>
      <w:r>
        <w:t>NC3 er statens National Cyber Crime Center under Rigspolitiet</w:t>
      </w:r>
    </w:p>
    <w:p w:rsidR="00006CF2" w:rsidRDefault="00033F53">
      <w:pPr>
        <w:numPr>
          <w:ilvl w:val="0"/>
          <w:numId w:val="13"/>
        </w:numPr>
      </w:pPr>
      <w:r>
        <w:t>DKCERT er Danmarks akademiske Computer Emergency Response Team under Danish e-Infrastructure Cooperation (DeIC), der overvåger netsikkerheden på forskningsnettet</w:t>
      </w:r>
    </w:p>
    <w:p w:rsidR="00006CF2" w:rsidRDefault="00033F53">
      <w:pPr>
        <w:numPr>
          <w:ilvl w:val="0"/>
          <w:numId w:val="13"/>
        </w:numPr>
      </w:pPr>
      <w:r>
        <w:t>Finanssektoren har etableret en nordisk FinansCERT, der deler oplysninger om cybertrusler på tværs af de nordiske banker.</w:t>
      </w:r>
    </w:p>
    <w:p w:rsidR="00006CF2" w:rsidRDefault="00033F53">
      <w:pPr>
        <w:numPr>
          <w:ilvl w:val="0"/>
          <w:numId w:val="13"/>
        </w:numPr>
      </w:pPr>
      <w:r>
        <w:t>Flere større virksomheder har deres eget computer security incident response team (CSIRT), et synonym for CERT.</w:t>
      </w:r>
    </w:p>
    <w:p w:rsidR="00006CF2" w:rsidRDefault="00033F53">
      <w:pPr>
        <w:pStyle w:val="FirstParagraph"/>
      </w:pPr>
      <w:r>
        <w:t>Der stilles desuden i højere grad krav om notifikation til relevante myndigheder i forbindelse med sikkerhedshændelser. Fx skal tillidstjenesteudbydere, jf. eIDAS, notificere Digitaliseringsstyrelsen, og i medfør af persondataforordningen (GDPR), skal dataansvarlig notificere Datatilsynet ved sikkerhedshændelser. Som led i et beredskab skal man således sikre sig, at man kan informere de rette myndigheded inden for fastlagte tidsrammer.</w:t>
      </w:r>
    </w:p>
    <w:p w:rsidR="00006CF2" w:rsidRDefault="00033F53">
      <w:pPr>
        <w:pStyle w:val="BodyText"/>
      </w:pPr>
      <w:r>
        <w:t xml:space="preserve">En af de forebyggende aktiviteter, en tjenesteudbyder kan udføre, er at sikre en solid logning af al aktivitet, og herefter kan en kontrol kontinuerligt monitorere for angrebsforsøg med </w:t>
      </w:r>
      <w:r>
        <w:lastRenderedPageBreak/>
        <w:t>automatiserede værktøjer suppleret med menneskelig, analytisk kapacitet. Et andet eksempel er anvendelsen af ‘risk data’ i MitID-løsningen, som ud fra en række data om brugerens udstyr, adfærd, geolokation, netværk og andet forsøger at identificere risikofyldte transaktioner på tværs af tjenesteudbydere og brokere i infrastrukturen. Eksempelvis vil en bruger, der logger på fra to forskellige lande inden for et kort tidsrum, kunne give udslag i en høj risikoscore, som forretningstjenesten herefter kan reagere på.</w:t>
      </w:r>
    </w:p>
    <w:p w:rsidR="00006CF2" w:rsidRDefault="00033F53">
      <w:pPr>
        <w:pStyle w:val="BodyText"/>
      </w:pPr>
      <w:r>
        <w:t>Et andet væsentligt element i sikkerheden er, at alle processerne i administration og vedligeholdelse af brugerstyring implementeres. Det gælder såvel identiteters karakteristika gennem brugeres livscyklus som tjenesters adgangsrettigheder, når 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006CF2" w:rsidRDefault="00033F53">
      <w:pPr>
        <w:pStyle w:val="Heading2"/>
      </w:pPr>
      <w:bookmarkStart w:id="39" w:name="forretningsmæssige-arkitekturmønstre"/>
      <w:r>
        <w:t>Forretningsmæssige arkitekturmønstre</w:t>
      </w:r>
      <w:bookmarkEnd w:id="39"/>
    </w:p>
    <w:p w:rsidR="00006CF2" w:rsidRDefault="00033F53">
      <w:pPr>
        <w:pStyle w:val="FirstParagraph"/>
      </w:pPr>
      <w:r>
        <w:t>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discovery og orkestrering af services mv.</w:t>
      </w:r>
    </w:p>
    <w:p w:rsidR="00006CF2" w:rsidRDefault="00033F53">
      <w:pPr>
        <w:pStyle w:val="BodyText"/>
      </w:pPr>
      <w:r>
        <w:t>Dette giver anledning til en række forretningsarkitekturmønstre, som er temaet for dette afsnit. Der beskrives 5 mønstre i stigende kompleksitet men også med bedre skaleringsevne og sammenhæng. De første mønstre kan nærmest betegnes som ”anti-patterns”,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006CF2" w:rsidRDefault="00033F53">
      <w:pPr>
        <w:pStyle w:val="Heading3"/>
      </w:pPr>
      <w:bookmarkStart w:id="40" w:name="Xb6a056f1c36a104e5b749dbdcba530ec774e6a6"/>
      <w:r>
        <w:t>Mønster 1: Forretningstjenester med egen autentifikationstjenester</w:t>
      </w:r>
      <w:bookmarkEnd w:id="40"/>
    </w:p>
    <w:p w:rsidR="00006CF2" w:rsidRDefault="00033F53">
      <w:pPr>
        <w:pStyle w:val="FirstParagraph"/>
      </w:pPr>
      <w:r>
        <w:t>Dette mønster er karakteriseret ved en legacy forretningstjeneste (applikation) med sin egen applikationsspecifikke brugerdatabase, hvor alle brugere vedligeholdes både i forhold til identifikationsmidler (typisk brugernavn+kodeord) og i forhold til rettigheder.</w:t>
      </w:r>
    </w:p>
    <w:p w:rsidR="00006CF2" w:rsidRDefault="00033F53">
      <w:pPr>
        <w:pStyle w:val="BodyText"/>
      </w:pPr>
      <w:r>
        <w:t>I dette (anti)mønster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006CF2" w:rsidRDefault="00033F53" w:rsidP="00033F53">
      <w:pPr>
        <w:pStyle w:val="CaptionedFigure"/>
        <w:jc w:val="center"/>
      </w:pPr>
      <w:r>
        <w:rPr>
          <w:noProof/>
        </w:rPr>
        <w:lastRenderedPageBreak/>
        <w:drawing>
          <wp:inline distT="0" distB="0" distL="0" distR="0">
            <wp:extent cx="4810125" cy="215583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29963" cy="2164724"/>
                    </a:xfrm>
                    <a:prstGeom prst="rect">
                      <a:avLst/>
                    </a:prstGeom>
                  </pic:spPr>
                </pic:pic>
              </a:graphicData>
            </a:graphic>
          </wp:inline>
        </w:drawing>
      </w:r>
    </w:p>
    <w:p w:rsidR="00006CF2" w:rsidRDefault="00033F53">
      <w:pPr>
        <w:pStyle w:val="ImageCaption"/>
      </w:pPr>
      <w:r>
        <w:t>Mønster 1 - Forretningstjeneste med egne autentifikationstjenester</w:t>
      </w:r>
    </w:p>
    <w:p w:rsidR="00006CF2" w:rsidRDefault="00033F53">
      <w:pPr>
        <w:pStyle w:val="BodyText"/>
      </w:pPr>
      <w:r>
        <w:br/>
      </w:r>
    </w:p>
    <w:p w:rsidR="00006CF2" w:rsidRDefault="00033F53">
      <w:pPr>
        <w:pStyle w:val="BodyText"/>
      </w:pPr>
      <w:r>
        <w:t>Der er en lang række udfordringer knyttet til dette mønster bl.a.: - Brugerne får typisk tildelt et nyt brugernavn+kodeord, som ikke kan benyttes til andre applikationer - og med sin egen cyklus for fornyelse, password reset osv..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eksempelvis er situationen uholdbar for organisationer med hundreder eller tusinder af applikationer, som ikke er unormalt i store organisationer. - Alle brugere oprettes i samme brugerdatabase, hvilket er meget lidt skalérbart. Når en applikation skal udbredes fra én organisation til flere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006CF2" w:rsidRDefault="00033F53">
      <w:pPr>
        <w:pStyle w:val="BodyText"/>
      </w:pPr>
      <w:r>
        <w:t>På baggrund af ovenstående kan mønstret ikke anbefales og må betragtes som et antimønster.</w:t>
      </w:r>
    </w:p>
    <w:p w:rsidR="00006CF2" w:rsidRDefault="00033F53">
      <w:pPr>
        <w:pStyle w:val="Heading3"/>
      </w:pPr>
      <w:bookmarkStart w:id="41" w:name="X667319bde11e68b5903ee928c77e043784ddd50"/>
      <w:r>
        <w:t>Mønster 2: Delt, intern autentifikationstjeneste</w:t>
      </w:r>
      <w:bookmarkEnd w:id="41"/>
    </w:p>
    <w:p w:rsidR="00006CF2" w:rsidRDefault="00033F53">
      <w:pPr>
        <w:pStyle w:val="FirstParagraph"/>
      </w:pPr>
      <w:r>
        <w:t>Dette mønster er karakteriseret ved, at en brugerorganisation har etableret et fælles directory (brugerkatalog og autentifikationstjeneste), som benyttes af flere interne applikationer – evt. med synkronisering mellem brugerkataloget og legacy applikationer (mønster 1), der ikke kan håndtere directories, via et IdM-system. Der er stadig tale om, at tjenesteudbyder og brugerorganisation er inden for samme organisation.</w:t>
      </w:r>
    </w:p>
    <w:p w:rsidR="00006CF2" w:rsidRDefault="00033F53" w:rsidP="00033F53">
      <w:pPr>
        <w:pStyle w:val="CaptionedFigure"/>
        <w:jc w:val="center"/>
      </w:pPr>
      <w:r>
        <w:rPr>
          <w:noProof/>
        </w:rPr>
        <w:lastRenderedPageBreak/>
        <w:drawing>
          <wp:inline distT="0" distB="0" distL="0" distR="0">
            <wp:extent cx="4581525" cy="2053378"/>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95540" cy="2059659"/>
                    </a:xfrm>
                    <a:prstGeom prst="rect">
                      <a:avLst/>
                    </a:prstGeom>
                  </pic:spPr>
                </pic:pic>
              </a:graphicData>
            </a:graphic>
          </wp:inline>
        </w:drawing>
      </w:r>
    </w:p>
    <w:p w:rsidR="00006CF2" w:rsidRDefault="00033F53">
      <w:pPr>
        <w:pStyle w:val="ImageCaption"/>
      </w:pPr>
      <w:r>
        <w:t>Mønster 2 - Intern delt autentifikationstjeneste</w:t>
      </w:r>
    </w:p>
    <w:p w:rsidR="00006CF2" w:rsidRDefault="00033F53">
      <w:pPr>
        <w:pStyle w:val="BodyText"/>
      </w:pPr>
      <w:r>
        <w:br/>
      </w:r>
    </w:p>
    <w:p w:rsidR="00006CF2" w:rsidRDefault="00033F53">
      <w:pPr>
        <w:pStyle w:val="BodyText"/>
      </w:pPr>
      <w:r>
        <w:t>I forhold til mønster 1 opnås der en række fordele: - Brugerne skal kun vedligeholdes ét sted – i det fælles brugerkatalog. - Brugerne kan med ét identifikationsmiddel tilgå alle applikationer, der anvender det fælles directory.</w:t>
      </w:r>
    </w:p>
    <w:p w:rsidR="00006CF2" w:rsidRDefault="00033F53">
      <w:pPr>
        <w:pStyle w:val="BodyText"/>
      </w:pPr>
      <w:r>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brugerkataloget). Al viden om brugerne relevant for adgangskontrol skal således findes i brugerkataloget. - Mulighederne for håndtering af forskellige identifikationsmidler og differentierede sikringsniveauer er typisk begrænset.</w:t>
      </w:r>
    </w:p>
    <w:p w:rsidR="00006CF2" w:rsidRDefault="00033F53">
      <w:pPr>
        <w:pStyle w:val="BodyText"/>
      </w:pPr>
      <w:r>
        <w:t>På baggrund af ovenstående kan mønstret kun anbefales i mindre og strengt interne applikationer, hvor der ikke forventes interaktion med eksterne organisationer.</w:t>
      </w:r>
    </w:p>
    <w:p w:rsidR="00006CF2" w:rsidRDefault="00033F53">
      <w:pPr>
        <w:pStyle w:val="Heading3"/>
      </w:pPr>
      <w:bookmarkStart w:id="42" w:name="Xd8c738fecbda818edefcc09bf73ed28a1f78624"/>
      <w:r>
        <w:t>Mønster 3: National føderation med central autentifikationstjeneste</w:t>
      </w:r>
      <w:bookmarkEnd w:id="42"/>
    </w:p>
    <w:p w:rsidR="00006CF2" w:rsidRDefault="00033F53">
      <w:pPr>
        <w:pStyle w:val="FirstParagraph"/>
      </w:pPr>
      <w: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006CF2" w:rsidRDefault="00033F53">
      <w:pPr>
        <w:pStyle w:val="BodyText"/>
      </w:pPr>
      <w:r>
        <w:t xml:space="preserve">Mønstret er kendt fra NemLog-in, der som fællesoffentlig log-in tjeneste kan autentificere danske borgere og virksomheder til (stort set) alle offentlige tjenester med behov for sikker </w:t>
      </w:r>
      <w:r>
        <w:lastRenderedPageBreak/>
        <w:t>autentifikation – herunder alle tjenester på fx Borger.dk og Virk.dk. Som følge heraf betegnes dette også som ’den fællesoffentlige føderation’, og grundlaget for tillid i denne er National Standard for Identiteters Sikringsniveauer (NSIS) og i en vis udstrækning OCES certifikatpolitikkerne, der med krav til sikkerhed, revision og andet sætter et veldefineret kvalitetsniveau.</w:t>
      </w:r>
    </w:p>
    <w:p w:rsidR="00006CF2" w:rsidRDefault="00033F53">
      <w:pPr>
        <w:pStyle w:val="CaptionedFigure"/>
      </w:pPr>
      <w:r>
        <w:rPr>
          <w:noProof/>
        </w:rPr>
        <w:drawing>
          <wp:inline distT="0" distB="0" distL="0" distR="0">
            <wp:extent cx="5822324" cy="236220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838335" cy="2368696"/>
                    </a:xfrm>
                    <a:prstGeom prst="rect">
                      <a:avLst/>
                    </a:prstGeom>
                  </pic:spPr>
                </pic:pic>
              </a:graphicData>
            </a:graphic>
          </wp:inline>
        </w:drawing>
      </w:r>
    </w:p>
    <w:p w:rsidR="00006CF2" w:rsidRDefault="00033F53">
      <w:pPr>
        <w:pStyle w:val="ImageCaption"/>
      </w:pPr>
      <w:r>
        <w:t>Mønster 3 - National autentifikationstjeneste</w:t>
      </w:r>
    </w:p>
    <w:p w:rsidR="00006CF2" w:rsidRDefault="00033F53">
      <w:pPr>
        <w:pStyle w:val="BodyText"/>
      </w:pPr>
      <w:r>
        <w:br/>
      </w:r>
    </w:p>
    <w:p w:rsidR="00006CF2" w:rsidRDefault="00033F53">
      <w:pPr>
        <w:pStyle w:val="BodyText"/>
      </w:pPr>
      <w:r>
        <w:t>Fordele: - Forretningstjenesterne afkobles teknisk fra at kende til detaljerne i validering af brugernes identifikationsmidler, idet dette sker i autentifikationstjenesten. Med et fælles tillidsrammeværk (som fx NSIS) kan autentifikationstjenesten 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006CF2" w:rsidRDefault="00033F53">
      <w:pPr>
        <w:pStyle w:val="Heading3"/>
      </w:pPr>
      <w:bookmarkStart w:id="43" w:name="X4243180bfeee21393eb806c604dd328956c7e19"/>
      <w:r>
        <w:t>Mønster 4: Fælles domænebroker for decentrale autentifikationstjenester</w:t>
      </w:r>
      <w:bookmarkEnd w:id="43"/>
    </w:p>
    <w:p w:rsidR="00006CF2" w:rsidRDefault="00033F53">
      <w:pPr>
        <w:pStyle w:val="FirstParagraph"/>
      </w:pPr>
      <w:r>
        <w:t xml:space="preserve">Et andet velkendt mønster (særligt for medarbejderidentiteter) optræder, når alle forretningstjenester anvender en fælles autentifikationstjeneste, der agerer som broker for et antal bagvedliggende og decentrale autentifikationstjenester (IdP’er) inden for et bestemt </w:t>
      </w:r>
      <w:r>
        <w:lastRenderedPageBreak/>
        <w:t>domæne. Dette betegnes ofte som en ’hub-and-spoke’ føderation og er naturligt, når brugerorganisationer ønsker (og er i stand til) at agere som autentifikationstjeneste for egne medarbejdere.</w:t>
      </w:r>
    </w:p>
    <w:p w:rsidR="00006CF2" w:rsidRDefault="00033F53">
      <w:pPr>
        <w:pStyle w:val="BodyText"/>
      </w:pPr>
      <w:r>
        <w:t>Mønstret anvendes bl.a. i den fælleskommunale infrastruktur etableret af KOMBIT, hvor en såkaldt ContextHandler agerer som central broker/hub, og hvor hver kommune udstiller en autentifikationstjeneste (kaldet IdP) for egne medarbejdere. Mønstret er ligeledes kendt fra WAYF-føderationen på forsknings- og uddannelsesområdet, hvor den enkelte institution er IdP for egne medarbejdere/studerende.</w:t>
      </w:r>
    </w:p>
    <w:p w:rsidR="00006CF2" w:rsidRDefault="00033F53" w:rsidP="00033F53">
      <w:pPr>
        <w:pStyle w:val="CaptionedFigure"/>
        <w:jc w:val="center"/>
      </w:pPr>
      <w:r>
        <w:rPr>
          <w:noProof/>
        </w:rPr>
        <w:drawing>
          <wp:inline distT="0" distB="0" distL="0" distR="0">
            <wp:extent cx="4933950" cy="2675185"/>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45531" cy="2681464"/>
                    </a:xfrm>
                    <a:prstGeom prst="rect">
                      <a:avLst/>
                    </a:prstGeom>
                  </pic:spPr>
                </pic:pic>
              </a:graphicData>
            </a:graphic>
          </wp:inline>
        </w:drawing>
      </w:r>
    </w:p>
    <w:p w:rsidR="00006CF2" w:rsidRDefault="00033F53">
      <w:pPr>
        <w:pStyle w:val="ImageCaption"/>
      </w:pPr>
      <w:r>
        <w:t>Mønster 4 - Fælles broker for decentrale autentifikationstjenester</w:t>
      </w:r>
    </w:p>
    <w:p w:rsidR="00006CF2" w:rsidRDefault="00033F53">
      <w:pPr>
        <w:pStyle w:val="BodyText"/>
      </w:pPr>
      <w:r>
        <w:br/>
      </w:r>
    </w:p>
    <w:p w:rsidR="00006CF2" w:rsidRDefault="00033F53">
      <w:pPr>
        <w:pStyle w:val="BodyText"/>
      </w:pPr>
      <w:r>
        <w:t>Fordele: - Der er kun ét integrationspunkt for forretningstjenester og ét integrationspunkt for en brugerorganisation med egen IdP,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IdP’er, så de er usynlige for tjenesterne – fx ved at foretage protokoltransformation, attributomveksling og berigelse af tokens.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006CF2" w:rsidRDefault="00033F53">
      <w:pPr>
        <w:pStyle w:val="BodyText"/>
      </w:pPr>
      <w:r>
        <w:t xml:space="preserve">Ulemper: - Mønstret er begrænset til situationer, hvor alle relevante tjenester for brugerne er koblet til samme ’hub’. Anvendelsen er derfor ofte begrænset til specifikke domæner – som fx det </w:t>
      </w:r>
      <w:r>
        <w:lastRenderedPageBreak/>
        <w:t>kommunale område. Hvis man skal på tværs af domæner / føderationer er det i stedet relevant at anvende mønster 5. - Brugerne kan komme ud for at skulle angive deres lokale IdP i en liste blandt mange (såkaldt home realm discovery) første gang de logger på, således at brokeren kan finde ud af, hvilken lokal IdP der skal anvendes til autentifikation.</w:t>
      </w:r>
    </w:p>
    <w:p w:rsidR="00006CF2" w:rsidRDefault="00033F53">
      <w:pPr>
        <w:pStyle w:val="BodyText"/>
      </w:pPr>
      <w:r>
        <w:t>Variationer over mønstret kan optræde ved at attributbeskrivelser kobles på forskellige steder i tillidskæden.</w:t>
      </w:r>
    </w:p>
    <w:p w:rsidR="00006CF2" w:rsidRDefault="00033F53">
      <w:pPr>
        <w:pStyle w:val="Heading3"/>
      </w:pPr>
      <w:bookmarkStart w:id="44" w:name="mønster-5-interføderation-mellem-domæner"/>
      <w:r>
        <w:t>Mønster 5: Interføderation mellem domæner</w:t>
      </w:r>
      <w:bookmarkEnd w:id="44"/>
    </w:p>
    <w:p w:rsidR="00006CF2" w:rsidRDefault="00033F53">
      <w:pPr>
        <w:pStyle w:val="FirstParagraph"/>
      </w:pPr>
      <w:r>
        <w:t>Det femte og sidste mønster er karakteriseret ved, at brugerorganisation og forretningstjeneste er koblet til hver deres broker/føderation (som beskrevet i mønster 4) hørende til hver deres domæne. Der er med andre ord tale om interføderation mellem to domæner. Brugerorganisation og forretningstjeneste forbindes således via de to brokere, der på ’bagsiden’ forbinder og oversætter mod deres eget domæne. Mønstret er uden for brugerstyringsverdenen kendt som en ’four-corner’ modellen og anvendes grundet sin skalérbarhed i en lang række store infrastrukturer som fx OpenPEPPOL, ved indløsning af kreditkort mv.</w:t>
      </w:r>
    </w:p>
    <w:p w:rsidR="00006CF2" w:rsidRDefault="00033F53">
      <w:pPr>
        <w:pStyle w:val="BodyText"/>
      </w:pPr>
      <w:r>
        <w:t>Inden for brugerstyring er mønstret bl.a. kendt fra eIDAS-føderationen, der har til formål at gøre det muligt at foretage autentikation på tværs af landegrænser i EU. Her etablerer hvert land en såkaldt ’eID-gateway’,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006CF2" w:rsidRDefault="00033F53">
      <w:pPr>
        <w:pStyle w:val="BodyText"/>
      </w:pPr>
      <w:r>
        <w:t>Mønstret kendes også på nationalt niveau, når eksempelvis en kommunal bruger via den kommunale ContextHandler tilgår en national sundhedstjeneste udstillet gennem sundhedsområdets broker (SEB). Her etableres forbindelsen således mellem brokere fra to forskellige domæner.</w:t>
      </w:r>
    </w:p>
    <w:p w:rsidR="00006CF2" w:rsidRDefault="00033F53" w:rsidP="00033F53">
      <w:pPr>
        <w:pStyle w:val="CaptionedFigure"/>
        <w:jc w:val="center"/>
      </w:pPr>
      <w:r>
        <w:rPr>
          <w:noProof/>
        </w:rPr>
        <w:drawing>
          <wp:inline distT="0" distB="0" distL="0" distR="0">
            <wp:extent cx="5934968" cy="241935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38316" cy="2420715"/>
                    </a:xfrm>
                    <a:prstGeom prst="rect">
                      <a:avLst/>
                    </a:prstGeom>
                  </pic:spPr>
                </pic:pic>
              </a:graphicData>
            </a:graphic>
          </wp:inline>
        </w:drawing>
      </w:r>
    </w:p>
    <w:p w:rsidR="00006CF2" w:rsidRDefault="00033F53">
      <w:pPr>
        <w:pStyle w:val="ImageCaption"/>
      </w:pPr>
      <w:r>
        <w:t>Mønster 5 - Interføderation mellem domæner</w:t>
      </w:r>
    </w:p>
    <w:p w:rsidR="00006CF2" w:rsidRDefault="00033F53">
      <w:pPr>
        <w:pStyle w:val="BodyText"/>
      </w:pPr>
      <w:r>
        <w:lastRenderedPageBreak/>
        <w:br/>
      </w:r>
    </w:p>
    <w:p w:rsidR="00006CF2" w:rsidRDefault="00033F53">
      <w:pPr>
        <w:pStyle w:val="BodyText"/>
      </w:pPr>
      <w:r>
        <w:t>Fordel: - Mønstret kan håndtere store føderationer uden centrale ankre. Der er mao. stor skalérbarhed. - Brokerne håndterer kompleksiteten i infrastrukturen for forretningstjenesten og brugerorganisationen.</w:t>
      </w:r>
    </w:p>
    <w:p w:rsidR="00006CF2" w:rsidRDefault="00033F53">
      <w:pPr>
        <w:pStyle w:val="BodyText"/>
      </w:pPr>
      <w:r>
        <w:t>Ulemper: - Der kan være stor kompleksitet med flere lag af discovery. - Governance er typisk noget svagere på tværs af føderationer og domæner. - Det fælles forståede attributsæt er typisk mere begrænset, når tillidskæden er lang: - Dette er fx en kendt udfordring i eIDAS føderationen, hvor det garanterede minimumsæt af attributter for en fysisk person på tværs af EU er meget fattigt og kun rummer 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006CF2" w:rsidRDefault="00033F53">
      <w:pPr>
        <w:pStyle w:val="Heading3"/>
      </w:pPr>
      <w:bookmarkStart w:id="45" w:name="tillid-gennem-nsis"/>
      <w:r>
        <w:t>Tillid gennem NSIS</w:t>
      </w:r>
      <w:bookmarkEnd w:id="45"/>
    </w:p>
    <w:p w:rsidR="00006CF2" w:rsidRDefault="00033F53">
      <w:pPr>
        <w:pStyle w:val="FirstParagraph"/>
      </w:pPr>
      <w:r>
        <w:t>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statsautoriseret revisor. Erklæringens formål er at konkludere, hvorvidt en anmelder samlet set har etableret alle relevante kontroller og procedurer for sin løsning.</w:t>
      </w:r>
    </w:p>
    <w:p w:rsidR="00006CF2" w:rsidRDefault="00033F53">
      <w:pPr>
        <w:pStyle w:val="BodyText"/>
      </w:pPr>
      <w:r>
        <w:t>Revisionen er dermed en tillidsskabende foranstaltning, som gentages årligt, og derudover skal der afgives en ledelseserklæring første gang ved anmeldelsen.</w:t>
      </w:r>
    </w:p>
    <w:p w:rsidR="00006CF2" w:rsidRDefault="00033F53">
      <w:pPr>
        <w:pStyle w:val="BodyText"/>
      </w:pPr>
      <w:r>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006CF2" w:rsidRDefault="00033F53">
      <w:pPr>
        <w:pStyle w:val="BodyText"/>
      </w:pPr>
      <w:r>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006CF2" w:rsidRDefault="00E1701B">
      <w:r>
        <w:lastRenderedPageBreak/>
        <w:pict>
          <v:rect id="_x0000_i1025" style="width:0;height:1.5pt" o:hralign="center" o:hrstd="t" o:hr="t"/>
        </w:pict>
      </w:r>
    </w:p>
    <w:p w:rsidR="00006CF2" w:rsidRDefault="00033F53">
      <w:pPr>
        <w:pStyle w:val="Heading2"/>
      </w:pPr>
      <w:bookmarkStart w:id="46" w:name="principper-1"/>
      <w:r>
        <w:t>Principper</w:t>
      </w:r>
      <w:bookmarkEnd w:id="46"/>
    </w:p>
    <w:p w:rsidR="00006CF2" w:rsidRDefault="00033F53">
      <w:pPr>
        <w:pStyle w:val="FirstParagraph"/>
      </w:pPr>
      <w:r>
        <w:t>Samlet? brugeradministration Princip der fastlægger at brugeradministration er en tværgående funktion og sker i dedikerede systemer uden for fag- og selvbetjningssystemer…</w:t>
      </w:r>
    </w:p>
    <w:p w:rsidR="00006CF2" w:rsidRDefault="00033F53">
      <w:pPr>
        <w:pStyle w:val="BodyText"/>
      </w:pPr>
      <w:r>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006CF2" w:rsidRDefault="00033F53">
      <w:pPr>
        <w:pStyle w:val="BodyText"/>
      </w:pPr>
      <w:r>
        <w:rPr>
          <w:i/>
        </w:rPr>
        <w:t>Rationale</w:t>
      </w:r>
    </w:p>
    <w:p w:rsidR="00006CF2" w:rsidRDefault="00033F53">
      <w:pPr>
        <w:numPr>
          <w:ilvl w:val="0"/>
          <w:numId w:val="14"/>
        </w:numPr>
      </w:pPr>
      <w:r>
        <w:t>Det giver mindre overlap, sub-optimering og dublering af løsninger, hvilket sparer penge ved udvikling og drift af applikationerne og resulterer i mere effektive løsninger.</w:t>
      </w:r>
    </w:p>
    <w:p w:rsidR="00006CF2" w:rsidRDefault="00033F53">
      <w:pPr>
        <w:numPr>
          <w:ilvl w:val="0"/>
          <w:numId w:val="14"/>
        </w:numPr>
      </w:pPr>
      <w:r>
        <w:t>Brugeradministrationen effektiviseres, idet brugerne ikke skal vedligeholdes mange forskellige steder.</w:t>
      </w:r>
    </w:p>
    <w:p w:rsidR="00006CF2" w:rsidRDefault="00033F53">
      <w:pPr>
        <w:numPr>
          <w:ilvl w:val="0"/>
          <w:numId w:val="14"/>
        </w:numPr>
      </w:pPr>
      <w:r>
        <w:t>Muliggør adgangsstyring på tværs af løsninger i de forskellige domæner.</w:t>
      </w:r>
    </w:p>
    <w:p w:rsidR="00006CF2" w:rsidRDefault="00033F53">
      <w:pPr>
        <w:numPr>
          <w:ilvl w:val="0"/>
          <w:numId w:val="14"/>
        </w:numPr>
      </w:pPr>
      <w:r>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006CF2" w:rsidRDefault="00033F53">
      <w:pPr>
        <w:pStyle w:val="FirstParagraph"/>
      </w:pPr>
      <w:r>
        <w:rPr>
          <w:i/>
        </w:rPr>
        <w:t>Implikationer</w:t>
      </w:r>
    </w:p>
    <w:p w:rsidR="00006CF2" w:rsidRDefault="00033F53">
      <w:pPr>
        <w:numPr>
          <w:ilvl w:val="0"/>
          <w:numId w:val="15"/>
        </w:numPr>
      </w:pPr>
      <w:r>
        <w:t>Brugernes identiteter, akkreditiver og attributter administreres ikke i de enkelte fagapplikationer. Information om identiteter og attributter leveres i stedet til applikationen af identitetsbrokere i en adgangsbillet.</w:t>
      </w:r>
    </w:p>
    <w:p w:rsidR="00006CF2" w:rsidRDefault="00033F53">
      <w:pPr>
        <w:numPr>
          <w:ilvl w:val="0"/>
          <w:numId w:val="15"/>
        </w:numPr>
      </w:pPr>
      <w:r>
        <w:t>Der skal etableres fællesoffentlige føderationer baseret på valg af fælles politikker, regler og obligatoriske standarder inden for et område, hvor dette giver gevinster.</w:t>
      </w:r>
    </w:p>
    <w:p w:rsidR="00006CF2" w:rsidRDefault="00033F53">
      <w:pPr>
        <w:numPr>
          <w:ilvl w:val="0"/>
          <w:numId w:val="15"/>
        </w:numPr>
      </w:pPr>
      <w:r>
        <w:t>[rettigheder og adgangspolitikker fra tjenesteudbydere skal være synlige for brugerorganisationer]</w:t>
      </w:r>
    </w:p>
    <w:p w:rsidR="00006CF2" w:rsidRDefault="00033F53">
      <w:pPr>
        <w:pStyle w:val="FirstParagraph"/>
      </w:pPr>
      <w:r>
        <w:rPr>
          <w:i/>
        </w:rPr>
        <w:t>Relationer</w:t>
      </w:r>
      <w:r>
        <w:t xml:space="preserve"> [Beskriv hvilke af hvidbogens principper dette princip særligt understøtter]</w:t>
      </w:r>
    </w:p>
    <w:p w:rsidR="00006CF2" w:rsidRDefault="00E1701B">
      <w:r>
        <w:pict>
          <v:rect id="_x0000_i1026" style="width:0;height:1.5pt" o:hralign="center" o:hrstd="t" o:hr="t"/>
        </w:pict>
      </w:r>
    </w:p>
    <w:p w:rsidR="00006CF2" w:rsidRDefault="00033F53">
      <w:pPr>
        <w:pStyle w:val="FirstParagraph"/>
      </w:pPr>
      <w:r>
        <w:t>Føderation Princip der fastlægger at tjenesteanvender og tjenesteudbyder indgår i forpligtigende fællesskaber om udformning af tillidspolitikker og adgangspolitikker.</w:t>
      </w:r>
    </w:p>
    <w:p w:rsidR="00006CF2" w:rsidRDefault="00033F53">
      <w:pPr>
        <w:pStyle w:val="BodyText"/>
      </w:pPr>
      <w:r>
        <w:t xml:space="preserve">Aktørerne bør overholde en række fælles standarder for identiteter, fælles sikkerhedspolitikker og aftaler, og tilbyde servicekald på tværs af føderationernes grænser, således at aktører i </w:t>
      </w:r>
      <w:r>
        <w:lastRenderedPageBreak/>
        <w:t>forskellige organisationer kan indgå i føderationer. I denne sammenhæng omfatter aktører både myndigheder og virksomheder i rollerne som brugerorganisationer, tjenesteudbydere og udbydere af brugerstyringstjenester. Aktører kan også omfatte private tjenesteudbydere og brugerstyringstjenesteudbydere, såfremt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006CF2" w:rsidRDefault="00033F53">
      <w:pPr>
        <w:pStyle w:val="BodyText"/>
      </w:pPr>
      <w:r>
        <w:rPr>
          <w:i/>
        </w:rPr>
        <w:t>Rationale</w:t>
      </w:r>
    </w:p>
    <w:p w:rsidR="00006CF2" w:rsidRDefault="00033F53">
      <w:pPr>
        <w:numPr>
          <w:ilvl w:val="0"/>
          <w:numId w:val="16"/>
        </w:numPr>
      </w:pPr>
      <w:r>
        <w:t>Gennem etablering af føderationer vil man over en årrække kunne fjerne nogle stærke sikkerheds- og teknologiske barrierer for udnyttelse af digitalisering.</w:t>
      </w:r>
    </w:p>
    <w:p w:rsidR="00006CF2" w:rsidRDefault="00033F53">
      <w:pPr>
        <w:numPr>
          <w:ilvl w:val="0"/>
          <w:numId w:val="16"/>
        </w:numPr>
      </w:pPr>
      <w:r>
        <w:t>Den fødererede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006CF2" w:rsidRDefault="00033F53">
      <w:pPr>
        <w:numPr>
          <w:ilvl w:val="0"/>
          <w:numId w:val="16"/>
        </w:numPr>
      </w:pPr>
      <w:r>
        <w:t>En fødereret model gør det muligt for private aktører at indgå i eller i samspil med offentlige føderationer, såfremt dette vælges af føderationen.</w:t>
      </w:r>
    </w:p>
    <w:p w:rsidR="00006CF2" w:rsidRDefault="00033F53">
      <w:pPr>
        <w:numPr>
          <w:ilvl w:val="0"/>
          <w:numId w:val="16"/>
        </w:numPr>
      </w:pPr>
      <w:r>
        <w:t>Der er klare regler for den enkelte aktørs ansvar for sikkerheden, og tilsynet hermed varetages af overliggende myndigheder og revision (fx Rigsrevisionen).</w:t>
      </w:r>
    </w:p>
    <w:p w:rsidR="00006CF2" w:rsidRDefault="00033F53">
      <w:pPr>
        <w:numPr>
          <w:ilvl w:val="0"/>
          <w:numId w:val="16"/>
        </w:numPr>
      </w:pPr>
      <w:r>
        <w:t>Der er behov for præcisering af, hvilket ansvar for den enkelte aktør der følger af, at denne aktør er afhængig af og påvirker sikkerheden hos andre aktører.</w:t>
      </w:r>
    </w:p>
    <w:p w:rsidR="00006CF2" w:rsidRDefault="00033F53">
      <w:pPr>
        <w:numPr>
          <w:ilvl w:val="0"/>
          <w:numId w:val="16"/>
        </w:numPr>
      </w:pPr>
      <w:r>
        <w:t>Der er behov for vurdering af samspillet mellem aktørerne i føderationer, fx for hvordan sikkerhedsrisici og -hændelser skal formidles til andre aktører i føderationer.</w:t>
      </w:r>
    </w:p>
    <w:p w:rsidR="00006CF2" w:rsidRDefault="00033F53">
      <w:pPr>
        <w:pStyle w:val="FirstParagraph"/>
      </w:pPr>
      <w:r>
        <w:rPr>
          <w:i/>
        </w:rPr>
        <w:t>Implikationer</w:t>
      </w:r>
    </w:p>
    <w:p w:rsidR="00006CF2" w:rsidRDefault="00033F53">
      <w:pPr>
        <w:numPr>
          <w:ilvl w:val="0"/>
          <w:numId w:val="17"/>
        </w:numPr>
      </w:pPr>
      <w:r>
        <w:t>En føderation definerer klart og entydigt såvel rammer som indhold af de former for elektroniske identiteter, autentifikationer og adgangskontroller, som en gensidig tillid baseres herpå. Det gælder både teknisk og organisatorisk.</w:t>
      </w:r>
    </w:p>
    <w:p w:rsidR="00006CF2" w:rsidRDefault="00033F53">
      <w:pPr>
        <w:numPr>
          <w:ilvl w:val="0"/>
          <w:numId w:val="17"/>
        </w:numPr>
      </w:pPr>
      <w:r>
        <w:t>For føderationen defineres en styringsmodel (governance) for, hvorledes føderationens rammer og indhold vedligeholdes, og for kvalitetskrav til og ansvarsforpligtigelser hos de organisationers brugerstyringsadministration, som indgår i føderationen.</w:t>
      </w:r>
    </w:p>
    <w:p w:rsidR="00006CF2" w:rsidRDefault="00033F53">
      <w:pPr>
        <w:numPr>
          <w:ilvl w:val="0"/>
          <w:numId w:val="17"/>
        </w:numPr>
      </w:pPr>
      <w:r>
        <w:t>Der udarbejdes et trust framework med evt. akkreditering og certificering baseret på en risikovurdering.</w:t>
      </w:r>
    </w:p>
    <w:p w:rsidR="00006CF2" w:rsidRDefault="00033F53">
      <w:pPr>
        <w:numPr>
          <w:ilvl w:val="0"/>
          <w:numId w:val="17"/>
        </w:numPr>
      </w:pPr>
      <w:r>
        <w:t>Der udøves kontrol og defineres sanktionsmuligheder.</w:t>
      </w:r>
    </w:p>
    <w:p w:rsidR="00006CF2" w:rsidRDefault="00033F53">
      <w:pPr>
        <w:numPr>
          <w:ilvl w:val="0"/>
          <w:numId w:val="17"/>
        </w:numPr>
      </w:pPr>
      <w:r>
        <w:lastRenderedPageBreak/>
        <w:t>De risici, der beror på arbejdsdeling mellem aktørerne, skal håndteres ved, at hver enkelt aktør skal vurdere samspillet med andre aktører i sin sikkerhedsmæssige risikovurdering i henhold til fx ISO/IEC 27001.</w:t>
      </w:r>
    </w:p>
    <w:p w:rsidR="00006CF2" w:rsidRDefault="00033F53">
      <w:pPr>
        <w:numPr>
          <w:ilvl w:val="0"/>
          <w:numId w:val="17"/>
        </w:numPr>
      </w:pPr>
      <w:r>
        <w:t>Aktører i føderationer skal i relevant omfang informere andre aktører i føderationen om risikovurderinger og sikkerhedshændelser.</w:t>
      </w:r>
    </w:p>
    <w:p w:rsidR="00006CF2" w:rsidRDefault="00E1701B">
      <w:r>
        <w:pict>
          <v:rect id="_x0000_i1027" style="width:0;height:1.5pt" o:hralign="center" o:hrstd="t" o:hr="t"/>
        </w:pict>
      </w:r>
    </w:p>
    <w:p w:rsidR="00006CF2" w:rsidRDefault="00033F53">
      <w:pPr>
        <w:pStyle w:val="Heading2"/>
      </w:pPr>
      <w:bookmarkStart w:id="47" w:name="forretningsroller-og-aktører"/>
      <w:r>
        <w:t>Forretningsroller og aktører</w:t>
      </w:r>
      <w:bookmarkEnd w:id="47"/>
    </w:p>
    <w:p w:rsidR="00006CF2" w:rsidRDefault="00033F53">
      <w:pPr>
        <w:pStyle w:val="FirstParagraph"/>
      </w:pPr>
      <w:r>
        <w:t>[Hvem kan spille hvad….]</w:t>
      </w:r>
    </w:p>
    <w:p w:rsidR="00006CF2" w:rsidRDefault="00033F53">
      <w:pPr>
        <w:pStyle w:val="Heading2"/>
      </w:pPr>
      <w:bookmarkStart w:id="48" w:name="forretningsobjekter-og-begrebsmodel"/>
      <w:r>
        <w:t>Forretningsobjekter og begrebsmodel</w:t>
      </w:r>
      <w:bookmarkEnd w:id="48"/>
    </w:p>
    <w:p w:rsidR="00006CF2" w:rsidRDefault="00033F53" w:rsidP="00033F53">
      <w:pPr>
        <w:pStyle w:val="CaptionedFigure"/>
        <w:jc w:val="center"/>
      </w:pPr>
      <w:r>
        <w:rPr>
          <w:noProof/>
        </w:rPr>
        <w:drawing>
          <wp:inline distT="0" distB="0" distL="0" distR="0">
            <wp:extent cx="5690538" cy="18478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692859" cy="1848604"/>
                    </a:xfrm>
                    <a:prstGeom prst="rect">
                      <a:avLst/>
                    </a:prstGeom>
                  </pic:spPr>
                </pic:pic>
              </a:graphicData>
            </a:graphic>
          </wp:inline>
        </w:drawing>
      </w:r>
    </w:p>
    <w:p w:rsidR="00006CF2" w:rsidRDefault="00033F53">
      <w:pPr>
        <w:pStyle w:val="ImageCaption"/>
      </w:pPr>
      <w:r>
        <w:t>Udvalgte forretningsobjekter med særlig relevans for brugerstyring og adgangskontrol</w:t>
      </w:r>
    </w:p>
    <w:p w:rsidR="00006CF2" w:rsidRDefault="00033F53">
      <w:pPr>
        <w:pStyle w:val="BodyText"/>
      </w:pPr>
      <w:r>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006CF2" w:rsidRDefault="00033F53">
      <w:pPr>
        <w:pStyle w:val="BodyText"/>
      </w:pPr>
      <w:r>
        <w:t>Identitet Bruger repræsenteret ved et sæt af attributter der identificerer identiteten entydigt. En identitet kan være stærkere eller svagere bundet til entiteten afhængigt af den proces, hvor identiteten udstedes - Identitetssikring.</w:t>
      </w:r>
    </w:p>
    <w:p w:rsidR="00006CF2" w:rsidRDefault="00033F53">
      <w:pPr>
        <w:pStyle w:val="BodyText"/>
      </w:pPr>
      <w:r>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006CF2" w:rsidRDefault="00033F53">
      <w:pPr>
        <w:pStyle w:val="BodyText"/>
      </w:pPr>
      <w:r>
        <w:rPr>
          <w:b/>
        </w:rPr>
        <w:t>Type af entiteter</w:t>
      </w:r>
    </w:p>
    <w:p w:rsidR="00006CF2" w:rsidRDefault="00033F53">
      <w:pPr>
        <w:pStyle w:val="BodyText"/>
      </w:pPr>
      <w:r>
        <w:t>[genskriv med princip om entiteter og identitets typer hænger sammen mht til adgangskontrol]</w:t>
      </w:r>
    </w:p>
    <w:p w:rsidR="00006CF2" w:rsidRDefault="00033F53">
      <w:pPr>
        <w:pStyle w:val="BodyText"/>
      </w:pPr>
      <w:r>
        <w:t>[entiteterne får adgang, men det er identiteter der tilgå tjeneste]</w:t>
      </w:r>
    </w:p>
    <w:p w:rsidR="00006CF2" w:rsidRDefault="00033F53">
      <w:pPr>
        <w:pStyle w:val="BodyText"/>
      </w:pPr>
      <w:r>
        <w:lastRenderedPageBreak/>
        <w:t>Entiteter ses som et subjekt, med rettigheder og pligter, eller et objekt, der kan arve rettigheder fra et subjekt.</w:t>
      </w:r>
    </w:p>
    <w:p w:rsidR="00006CF2" w:rsidRDefault="00033F53">
      <w:pPr>
        <w:pStyle w:val="CaptionedFigure"/>
      </w:pPr>
      <w:r>
        <w:rPr>
          <w:noProof/>
        </w:rPr>
        <w:drawing>
          <wp:inline distT="0" distB="0" distL="0" distR="0">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30"/>
                    <a:stretch>
                      <a:fillRect/>
                    </a:stretch>
                  </pic:blipFill>
                  <pic:spPr bwMode="auto">
                    <a:xfrm>
                      <a:off x="0" y="0"/>
                      <a:ext cx="5334000" cy="3765503"/>
                    </a:xfrm>
                    <a:prstGeom prst="rect">
                      <a:avLst/>
                    </a:prstGeom>
                    <a:noFill/>
                    <a:ln w="9525">
                      <a:noFill/>
                      <a:headEnd/>
                      <a:tailEnd/>
                    </a:ln>
                  </pic:spPr>
                </pic:pic>
              </a:graphicData>
            </a:graphic>
          </wp:inline>
        </w:drawing>
      </w:r>
    </w:p>
    <w:p w:rsidR="00006CF2" w:rsidRDefault="00033F53">
      <w:pPr>
        <w:pStyle w:val="ImageCaption"/>
      </w:pPr>
      <w:r>
        <w:t>[Entitetsformer]</w:t>
      </w:r>
    </w:p>
    <w:p w:rsidR="00006CF2" w:rsidRDefault="00033F53">
      <w:pPr>
        <w:pStyle w:val="BodyText"/>
      </w:pPr>
      <w:r>
        <w:t>Person Fysisk person der kan have identiteter som borger, medarbejder eller deltage i fællesskaber, som for eksempel Facebook.</w:t>
      </w:r>
    </w:p>
    <w:p w:rsidR="00006CF2" w:rsidRDefault="00033F53">
      <w:pPr>
        <w:pStyle w:val="BodyText"/>
      </w:pPr>
      <w:r>
        <w:t>Juridisk enhed Organisation med adgange og rettigheder der kan delegeres til medarbejder eller applikation.</w:t>
      </w:r>
    </w:p>
    <w:p w:rsidR="00006CF2" w:rsidRDefault="00033F53">
      <w:pPr>
        <w:pStyle w:val="BodyText"/>
      </w:pPr>
      <w:r>
        <w:t>Ting Fysiske ting med indbygget program der kan optræde som bruger eller tjeneste. Her er programmet underlagt tingen og kan, i modsætning til en applikation, ikke optræde selvstændigt.</w:t>
      </w:r>
    </w:p>
    <w:p w:rsidR="00006CF2" w:rsidRDefault="00033F53">
      <w:pPr>
        <w:pStyle w:val="BodyText"/>
      </w:pPr>
      <w:r>
        <w:t>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ind på de nødvendige systemer, i brugerstyringssammenhæng ikke betragtes som en robot.</w:t>
      </w:r>
    </w:p>
    <w:p w:rsidR="00006CF2" w:rsidRDefault="00033F53">
      <w:pPr>
        <w:pStyle w:val="BodyText"/>
      </w:pPr>
      <w:r>
        <w:rPr>
          <w:b/>
        </w:rPr>
        <w:t>Relationer imellem identiteter</w:t>
      </w:r>
    </w:p>
    <w:p w:rsidR="00006CF2" w:rsidRDefault="00033F53">
      <w:pPr>
        <w:pStyle w:val="BodyText"/>
      </w:pPr>
      <w:r>
        <w:lastRenderedPageBreak/>
        <w:t>Entiteter kan have indbyrdes relationer af betydning for brugerstyring.</w:t>
      </w:r>
    </w:p>
    <w:p w:rsidR="00006CF2" w:rsidRDefault="00033F53">
      <w:pPr>
        <w:pStyle w:val="CaptionedFigure"/>
      </w:pPr>
      <w:r>
        <w:rPr>
          <w:noProof/>
        </w:rPr>
        <w:drawing>
          <wp:inline distT="0" distB="0" distL="0" distR="0">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1"/>
                    <a:stretch>
                      <a:fillRect/>
                    </a:stretch>
                  </pic:blipFill>
                  <pic:spPr bwMode="auto">
                    <a:xfrm>
                      <a:off x="0" y="0"/>
                      <a:ext cx="5334000" cy="3919458"/>
                    </a:xfrm>
                    <a:prstGeom prst="rect">
                      <a:avLst/>
                    </a:prstGeom>
                    <a:noFill/>
                    <a:ln w="9525">
                      <a:noFill/>
                      <a:headEnd/>
                      <a:tailEnd/>
                    </a:ln>
                  </pic:spPr>
                </pic:pic>
              </a:graphicData>
            </a:graphic>
          </wp:inline>
        </w:drawing>
      </w:r>
    </w:p>
    <w:p w:rsidR="00006CF2" w:rsidRDefault="00033F53">
      <w:pPr>
        <w:pStyle w:val="ImageCaption"/>
      </w:pPr>
      <w:r>
        <w:t>[Entitetsrelationer]</w:t>
      </w:r>
    </w:p>
    <w:p w:rsidR="00006CF2" w:rsidRDefault="00033F53">
      <w:pPr>
        <w:pStyle w:val="BodyText"/>
      </w:pPr>
      <w:r>
        <w:rPr>
          <w:b/>
        </w:rPr>
        <w:t>Fuldmagt</w:t>
      </w:r>
      <w:r>
        <w:t xml:space="preserve"> der gives fra person til person. Afhængigt af fuldmagten, kan alle eller dele af en persons rettigheder videregives til den person der har fuldmagt.</w:t>
      </w:r>
    </w:p>
    <w:p w:rsidR="00006CF2" w:rsidRDefault="00033F53">
      <w:pPr>
        <w:pStyle w:val="BodyText"/>
      </w:pPr>
      <w:r>
        <w:rPr>
          <w:b/>
        </w:rPr>
        <w:t>Tilhør</w:t>
      </w:r>
      <w:r>
        <w:t xml:space="preserve"> imellem person og juridisk enhed. Tilhøret i sig selv giver implicit en række rettigheder fra organisationen til personen. For eksempel har en borger i Danmark implicit adgang til en række tjenester som for eksempel Borger.dk og e-Boks.</w:t>
      </w:r>
    </w:p>
    <w:p w:rsidR="00006CF2" w:rsidRDefault="00033F53">
      <w:pPr>
        <w:pStyle w:val="BodyText"/>
      </w:pPr>
      <w:r>
        <w:rPr>
          <w:b/>
        </w:rPr>
        <w:t>Rettighed</w:t>
      </w:r>
      <w:r>
        <w:t xml:space="preserve"> der eksplicit gives fra en juridisk enhed til en person. Dette kan være adgang til systemer eller steder, eller prokura til at handle på organisationens vegne.</w:t>
      </w:r>
    </w:p>
    <w:p w:rsidR="00006CF2" w:rsidRDefault="00033F53">
      <w:pPr>
        <w:pStyle w:val="BodyText"/>
      </w:pPr>
      <w:r>
        <w:rPr>
          <w:b/>
        </w:rPr>
        <w:t>Bruger af</w:t>
      </w:r>
      <w:r>
        <w:t xml:space="preserve"> en ting. For eksempel brugeren af en mobiltelefon eller en blodtryksmåler. I begge tilfælde er det en mulighed, at tingen arver rettigheder fra brugeren.</w:t>
      </w:r>
    </w:p>
    <w:p w:rsidR="00006CF2" w:rsidRDefault="00033F53">
      <w:pPr>
        <w:pStyle w:val="BodyText"/>
      </w:pPr>
      <w:r>
        <w:rPr>
          <w:b/>
        </w:rPr>
        <w:t>Produktansvar</w:t>
      </w:r>
      <w:r>
        <w:t xml:space="preserve"> som juridisk enhed har overfor de ting den producerer.</w:t>
      </w:r>
    </w:p>
    <w:p w:rsidR="00006CF2" w:rsidRDefault="00033F53">
      <w:pPr>
        <w:pStyle w:val="BodyText"/>
      </w:pPr>
      <w:r>
        <w:rPr>
          <w:b/>
        </w:rPr>
        <w:t>Delegering</w:t>
      </w:r>
      <w:r>
        <w:t xml:space="preserve"> af rettigheder fra en person eller juridisk enhed til en applikation. For eksempel en automatiseringsrobot, der får delegeret rettigheder til at håndtere en givet sagsforløb.</w:t>
      </w:r>
    </w:p>
    <w:p w:rsidR="00006CF2" w:rsidRDefault="00033F53">
      <w:pPr>
        <w:pStyle w:val="BodyText"/>
      </w:pPr>
      <w:r>
        <w:t xml:space="preserve">En applikation der </w:t>
      </w:r>
      <w:r>
        <w:rPr>
          <w:b/>
        </w:rPr>
        <w:t>afvikles på</w:t>
      </w:r>
      <w:r>
        <w:t xml:space="preserve"> en enhed, kan få særlige rettigheder på grund af enheden den afvikles på. </w:t>
      </w:r>
      <w:r>
        <w:rPr>
          <w:i/>
        </w:rPr>
        <w:t>&lt; eksempel &gt;</w:t>
      </w:r>
      <w:r>
        <w:t>.</w:t>
      </w:r>
    </w:p>
    <w:p w:rsidR="00006CF2" w:rsidRDefault="00033F53">
      <w:pPr>
        <w:pStyle w:val="BodyText"/>
      </w:pPr>
      <w:r>
        <w:lastRenderedPageBreak/>
        <w:t xml:space="preserve">Juridisk enhed der har </w:t>
      </w:r>
      <w:r>
        <w:rPr>
          <w:b/>
        </w:rPr>
        <w:t>ansvar for</w:t>
      </w:r>
      <w:r>
        <w:t xml:space="preserve"> hvad en applikation gør.</w:t>
      </w:r>
    </w:p>
    <w:p w:rsidR="00006CF2" w:rsidRDefault="00033F53">
      <w:pPr>
        <w:pStyle w:val="BodyText"/>
      </w:pPr>
      <w:r>
        <w:t>Øvrige begreber uddybes i referencearkitekturens bilag A (ordliste) eller forklares undervejs.</w:t>
      </w:r>
    </w:p>
    <w:p w:rsidR="00006CF2" w:rsidRDefault="00033F53">
      <w:pPr>
        <w:pStyle w:val="BodyText"/>
      </w:pPr>
      <w:r>
        <w:t>“kun elektroniske identiteter kan anvende elektroniske tjenester”.</w:t>
      </w:r>
    </w:p>
    <w:p w:rsidR="00006CF2" w:rsidRDefault="00033F53">
      <w:pPr>
        <w:pStyle w:val="BodyText"/>
      </w:pPr>
      <w:r>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006CF2" w:rsidRDefault="00033F53">
      <w:pPr>
        <w:pStyle w:val="BodyText"/>
      </w:pPr>
      <w:r>
        <w:t>I en digital sammenhæng defineres brugere som dels den entitet de virkelig er og dels den tildelte identitet, de har fået som adgang til digitale tjenester.</w:t>
      </w:r>
    </w:p>
    <w:p w:rsidR="00006CF2" w:rsidRDefault="00033F53">
      <w:pPr>
        <w:pStyle w:val="BodyText"/>
      </w:pPr>
      <w:r>
        <w:t>[På et teknisk niveau har vi identitets baseret adgangskontrol, men loven peger nogle gange på entiteter…]</w:t>
      </w:r>
    </w:p>
    <w:p w:rsidR="00006CF2" w:rsidRDefault="00E1701B">
      <w:r>
        <w:pict>
          <v:rect id="_x0000_i1028" style="width:0;height:1.5pt" o:hralign="center" o:hrstd="t" o:hr="t"/>
        </w:pict>
      </w:r>
    </w:p>
    <w:p w:rsidR="00006CF2" w:rsidRDefault="00033F53">
      <w:pPr>
        <w:pStyle w:val="FirstParagraph"/>
      </w:pPr>
      <w: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2436"/>
        <w:gridCol w:w="3588"/>
        <w:gridCol w:w="4164"/>
      </w:tblGrid>
      <w:tr w:rsidR="00006CF2">
        <w:tc>
          <w:tcPr>
            <w:tcW w:w="0" w:type="auto"/>
            <w:tcBorders>
              <w:bottom w:val="single" w:sz="0" w:space="0" w:color="auto"/>
            </w:tcBorders>
            <w:vAlign w:val="bottom"/>
          </w:tcPr>
          <w:p w:rsidR="00006CF2" w:rsidRDefault="00033F53">
            <w:pPr>
              <w:pStyle w:val="Compact"/>
            </w:pPr>
            <w:r>
              <w:t>Begreb</w:t>
            </w:r>
          </w:p>
        </w:tc>
        <w:tc>
          <w:tcPr>
            <w:tcW w:w="0" w:type="auto"/>
            <w:tcBorders>
              <w:bottom w:val="single" w:sz="0" w:space="0" w:color="auto"/>
            </w:tcBorders>
            <w:vAlign w:val="bottom"/>
          </w:tcPr>
          <w:p w:rsidR="00006CF2" w:rsidRDefault="00033F53">
            <w:pPr>
              <w:pStyle w:val="Compact"/>
            </w:pPr>
            <w:r>
              <w:t>Definition</w:t>
            </w:r>
          </w:p>
        </w:tc>
        <w:tc>
          <w:tcPr>
            <w:tcW w:w="0" w:type="auto"/>
            <w:tcBorders>
              <w:bottom w:val="single" w:sz="0" w:space="0" w:color="auto"/>
            </w:tcBorders>
            <w:vAlign w:val="bottom"/>
          </w:tcPr>
          <w:p w:rsidR="00006CF2" w:rsidRDefault="00033F53">
            <w:pPr>
              <w:pStyle w:val="Compact"/>
            </w:pPr>
            <w:r>
              <w:t>Eksempler</w:t>
            </w:r>
          </w:p>
        </w:tc>
      </w:tr>
      <w:tr w:rsidR="00006CF2">
        <w:tc>
          <w:tcPr>
            <w:tcW w:w="0" w:type="auto"/>
          </w:tcPr>
          <w:p w:rsidR="00006CF2" w:rsidRDefault="00033F53">
            <w:pPr>
              <w:pStyle w:val="Compact"/>
            </w:pPr>
            <w:r>
              <w:t>Entitet</w:t>
            </w:r>
          </w:p>
        </w:tc>
        <w:tc>
          <w:tcPr>
            <w:tcW w:w="0" w:type="auto"/>
          </w:tcPr>
          <w:p w:rsidR="00006CF2" w:rsidRDefault="00033F53">
            <w:pPr>
              <w:pStyle w:val="Compact"/>
            </w:pPr>
            <w: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006CF2" w:rsidRDefault="00033F53">
            <w:pPr>
              <w:pStyle w:val="Compact"/>
            </w:pPr>
            <w:r>
              <w:t>En person (borger, medarbejder), organisation (myndighed, virksomhed, forening), ting (sensor, apparat) eller tjeneste (system, app, applikation, paskontor).</w:t>
            </w:r>
          </w:p>
        </w:tc>
      </w:tr>
      <w:tr w:rsidR="00006CF2">
        <w:tc>
          <w:tcPr>
            <w:tcW w:w="0" w:type="auto"/>
          </w:tcPr>
          <w:p w:rsidR="00006CF2" w:rsidRDefault="00033F53">
            <w:pPr>
              <w:pStyle w:val="Compact"/>
            </w:pPr>
            <w:r>
              <w:t>Identitet</w:t>
            </w:r>
          </w:p>
        </w:tc>
        <w:tc>
          <w:tcPr>
            <w:tcW w:w="0" w:type="auto"/>
          </w:tcPr>
          <w:p w:rsidR="00006CF2" w:rsidRDefault="00033F53">
            <w:pPr>
              <w:pStyle w:val="Compact"/>
            </w:pPr>
            <w:r>
              <w:t>En digital persona repræsenteret entydigt i en kontekst ved et sæt af attributter. En entitet kan have mere end en identitet.</w:t>
            </w:r>
          </w:p>
        </w:tc>
        <w:tc>
          <w:tcPr>
            <w:tcW w:w="0" w:type="auto"/>
          </w:tcPr>
          <w:p w:rsidR="00006CF2" w:rsidRDefault="00033F53">
            <w:pPr>
              <w:pStyle w:val="Compact"/>
            </w:pPr>
            <w:r>
              <w:t>Den repræsentation i et sæt attributter, som man giver en entitet gennem brugerstyring, er målrettet de tjenester, som entiteten skal have adgang til.</w:t>
            </w:r>
          </w:p>
        </w:tc>
      </w:tr>
      <w:tr w:rsidR="00006CF2">
        <w:tc>
          <w:tcPr>
            <w:tcW w:w="0" w:type="auto"/>
          </w:tcPr>
          <w:p w:rsidR="00006CF2" w:rsidRDefault="00033F53">
            <w:pPr>
              <w:pStyle w:val="Compact"/>
            </w:pPr>
            <w:r>
              <w:t>Identifikationsmiddel</w:t>
            </w:r>
          </w:p>
        </w:tc>
        <w:tc>
          <w:tcPr>
            <w:tcW w:w="0" w:type="auto"/>
          </w:tcPr>
          <w:p w:rsidR="00006CF2" w:rsidRDefault="00033F53">
            <w:pPr>
              <w:pStyle w:val="Compact"/>
            </w:pPr>
            <w:r>
              <w:t xml:space="preserve">Et middel som en entitet får udstedt til brug for on-line autentifikation. Midlet kan både være fysisk og virtuelt, og skal være under entitetens kontrol. Også benævnt elektronisk </w:t>
            </w:r>
            <w:r>
              <w:lastRenderedPageBreak/>
              <w:t>akkreditiv.</w:t>
            </w:r>
          </w:p>
        </w:tc>
        <w:tc>
          <w:tcPr>
            <w:tcW w:w="0" w:type="auto"/>
          </w:tcPr>
          <w:p w:rsidR="00006CF2" w:rsidRDefault="00033F53">
            <w:pPr>
              <w:pStyle w:val="Compact"/>
            </w:pPr>
            <w:r>
              <w:lastRenderedPageBreak/>
              <w:t xml:space="preserve">Et elektronisk identifikationsmiddel kan være et brugernavn, et brugernavn og password, en PIN-kode, et SmartCard, et certifikat, et (hardware) token, et fingeraftryk, et pas osv. Identifikationsmidlet kan </w:t>
            </w:r>
            <w:r>
              <w:lastRenderedPageBreak/>
              <w:t>også karakteriseres ved sikringsniveauer (AAL).</w:t>
            </w:r>
          </w:p>
        </w:tc>
      </w:tr>
      <w:tr w:rsidR="00006CF2">
        <w:tc>
          <w:tcPr>
            <w:tcW w:w="0" w:type="auto"/>
          </w:tcPr>
          <w:p w:rsidR="00006CF2" w:rsidRDefault="00033F53">
            <w:pPr>
              <w:pStyle w:val="Compact"/>
            </w:pPr>
            <w:r>
              <w:lastRenderedPageBreak/>
              <w:t>Attribut</w:t>
            </w:r>
          </w:p>
        </w:tc>
        <w:tc>
          <w:tcPr>
            <w:tcW w:w="0" w:type="auto"/>
          </w:tcPr>
          <w:p w:rsidR="00006CF2" w:rsidRDefault="00033F53">
            <w:pPr>
              <w:pStyle w:val="Compact"/>
            </w:pPr>
            <w:r>
              <w:t>Karakteristika eller egenskaber ved en identitet. På engelsk betegnes attributter som claims.</w:t>
            </w:r>
          </w:p>
        </w:tc>
        <w:tc>
          <w:tcPr>
            <w:tcW w:w="0" w:type="auto"/>
          </w:tcPr>
          <w:p w:rsidR="00006CF2" w:rsidRDefault="00033F53">
            <w:pPr>
              <w:pStyle w:val="Compact"/>
            </w:pPr>
            <w:r>
              <w:t>Navn, adresse, køn, alder, UUID, PID, CPR-nummer, CVR-nummer, EAN nummer, Serienummer, URL, 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tillidstjeneste taler man på engelsk om såkaldte ‘verified claims’.</w:t>
            </w:r>
          </w:p>
        </w:tc>
      </w:tr>
      <w:tr w:rsidR="00006CF2">
        <w:tc>
          <w:tcPr>
            <w:tcW w:w="0" w:type="auto"/>
          </w:tcPr>
          <w:p w:rsidR="00006CF2" w:rsidRDefault="00033F53">
            <w:pPr>
              <w:pStyle w:val="Compact"/>
            </w:pPr>
            <w:r>
              <w:t>Adgangsbillet (token)</w:t>
            </w:r>
          </w:p>
        </w:tc>
        <w:tc>
          <w:tcPr>
            <w:tcW w:w="0" w:type="auto"/>
          </w:tcPr>
          <w:p w:rsidR="00006CF2" w:rsidRDefault="00033F53">
            <w:pPr>
              <w:pStyle w:val="Compact"/>
            </w:pPr>
            <w:r>
              <w:t>Et elektronisk objekt, der beskriver attributter vedr. en identitet og er udstedt af en tillidstjeneste (autentifikationstjeneste, attributtjeneste eller identitetsbroker). En adgangsbillet betegnes på engelsk som ‘security token’ og er ofte signeret af udstederen for at sikre mod manipulering og forfalskning.</w:t>
            </w:r>
          </w:p>
        </w:tc>
        <w:tc>
          <w:tcPr>
            <w:tcW w:w="0" w:type="auto"/>
          </w:tcPr>
          <w:p w:rsidR="00006CF2" w:rsidRDefault="00033F53">
            <w:pPr>
              <w:pStyle w:val="Compact"/>
            </w:pPr>
            <w:r>
              <w:t>For at opfylde adgangspolitikken for en tjeneste (levere et sæt claims), skal der ofte indhentes en eller flere billetter hos tillidstjenester, som forretningstjenesten har tillid til. Eksempelvis kan en borger få en SAML assertion (token) udstedt hos NemLog-in, der indeholder brugerens CPR-nummer, hvorefter borgeren kan få adgang til eksempelvis SKAT’s Tast Selv Borger-løsning. Her virker NemLog-in som en autentifikationstjeneste og identitetsbroker.</w:t>
            </w:r>
          </w:p>
        </w:tc>
      </w:tr>
      <w:tr w:rsidR="00006CF2">
        <w:tc>
          <w:tcPr>
            <w:tcW w:w="0" w:type="auto"/>
          </w:tcPr>
          <w:p w:rsidR="00006CF2" w:rsidRDefault="00033F53">
            <w:pPr>
              <w:pStyle w:val="Compact"/>
            </w:pPr>
            <w:r>
              <w:t>Adgangspolitik</w:t>
            </w:r>
          </w:p>
        </w:tc>
        <w:tc>
          <w:tcPr>
            <w:tcW w:w="0" w:type="auto"/>
          </w:tcPr>
          <w:p w:rsidR="00006CF2" w:rsidRDefault="00033F53">
            <w:pPr>
              <w:pStyle w:val="Compact"/>
            </w:pPr>
            <w:r>
              <w:t>En adgangspolitik beskriver betingelserne for at udføre en eller flere funktioner eller give adgang til alle informationer (data) eller en afgrænset mængde af informationer (data) i en tjeneste.</w:t>
            </w:r>
          </w:p>
        </w:tc>
        <w:tc>
          <w:tcPr>
            <w:tcW w:w="0" w:type="auto"/>
          </w:tcPr>
          <w:p w:rsidR="00006CF2" w:rsidRDefault="00033F53">
            <w:pPr>
              <w:pStyle w:val="Compact"/>
            </w:pPr>
            <w:r>
              <w:t xml:space="preserve">En adgangspolitik for en tjeneste fastlægges af den dataansvarlige tjenesteudbyder baseret på tjenesteudbyderens informationssikkerhedspolitik. En adgangspolitik kan have to repræsentationer: -En repræsentation </w:t>
            </w:r>
            <w:r>
              <w:lastRenderedPageBreak/>
              <w:t>i almindelig tekst beregnet på personer, der informerer om, hvilke attributter en identitet skal møde op med for at kunne få adgang til hvilke funktioner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006CF2" w:rsidRDefault="00033F53">
      <w:pPr>
        <w:pStyle w:val="BodyText"/>
      </w:pPr>
      <w:r>
        <w:lastRenderedPageBreak/>
        <w:t>Der henvises i øvrigt til NSIS for en mere detaljeret gennemgang af begreber relateret til brugerstyring.</w:t>
      </w:r>
    </w:p>
    <w:p w:rsidR="00006CF2" w:rsidRDefault="00033F53">
      <w:pPr>
        <w:pStyle w:val="BodyText"/>
      </w:pPr>
      <w:r>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006CF2" w:rsidRDefault="00033F53">
      <w:pPr>
        <w:pStyle w:val="CaptionedFigure"/>
      </w:pPr>
      <w:r>
        <w:rPr>
          <w:noProof/>
        </w:rPr>
        <w:drawing>
          <wp:inline distT="0" distB="0" distL="0" distR="0">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2"/>
                    <a:stretch>
                      <a:fillRect/>
                    </a:stretch>
                  </pic:blipFill>
                  <pic:spPr bwMode="auto">
                    <a:xfrm>
                      <a:off x="0" y="0"/>
                      <a:ext cx="5334000" cy="1952921"/>
                    </a:xfrm>
                    <a:prstGeom prst="rect">
                      <a:avLst/>
                    </a:prstGeom>
                    <a:noFill/>
                    <a:ln w="9525">
                      <a:noFill/>
                      <a:headEnd/>
                      <a:tailEnd/>
                    </a:ln>
                  </pic:spPr>
                </pic:pic>
              </a:graphicData>
            </a:graphic>
          </wp:inline>
        </w:drawing>
      </w:r>
    </w:p>
    <w:p w:rsidR="00006CF2" w:rsidRDefault="00033F53">
      <w:pPr>
        <w:pStyle w:val="ImageCaption"/>
      </w:pPr>
      <w:r>
        <w:t>Begrebsmodel for brugerstyring</w:t>
      </w:r>
    </w:p>
    <w:p w:rsidR="00006CF2" w:rsidRDefault="00033F53">
      <w:pPr>
        <w:pStyle w:val="BodyText"/>
      </w:pPr>
      <w:r>
        <w:t>[Den er vist helt gal… De skal ikke beskrives som en relation i en bregebsmodel, men som en aktivitet i en process]</w:t>
      </w:r>
    </w:p>
    <w:tbl>
      <w:tblPr>
        <w:tblStyle w:val="Table"/>
        <w:tblW w:w="0" w:type="pct"/>
        <w:tblLook w:val="07E0" w:firstRow="1" w:lastRow="1" w:firstColumn="1" w:lastColumn="1" w:noHBand="1" w:noVBand="1"/>
      </w:tblPr>
      <w:tblGrid>
        <w:gridCol w:w="3675"/>
        <w:gridCol w:w="6513"/>
      </w:tblGrid>
      <w:tr w:rsidR="00006CF2">
        <w:tc>
          <w:tcPr>
            <w:tcW w:w="0" w:type="auto"/>
            <w:tcBorders>
              <w:bottom w:val="single" w:sz="0" w:space="0" w:color="auto"/>
            </w:tcBorders>
            <w:vAlign w:val="bottom"/>
          </w:tcPr>
          <w:p w:rsidR="00006CF2" w:rsidRDefault="00033F53">
            <w:pPr>
              <w:pStyle w:val="Compact"/>
            </w:pPr>
            <w:r>
              <w:lastRenderedPageBreak/>
              <w:t>Relation</w:t>
            </w:r>
          </w:p>
        </w:tc>
        <w:tc>
          <w:tcPr>
            <w:tcW w:w="0" w:type="auto"/>
            <w:tcBorders>
              <w:bottom w:val="single" w:sz="0" w:space="0" w:color="auto"/>
            </w:tcBorders>
            <w:vAlign w:val="bottom"/>
          </w:tcPr>
          <w:p w:rsidR="00006CF2" w:rsidRDefault="00033F53">
            <w:pPr>
              <w:pStyle w:val="Compact"/>
            </w:pPr>
            <w:r>
              <w:t>Definition</w:t>
            </w:r>
          </w:p>
        </w:tc>
      </w:tr>
      <w:tr w:rsidR="00006CF2">
        <w:tc>
          <w:tcPr>
            <w:tcW w:w="0" w:type="auto"/>
          </w:tcPr>
          <w:p w:rsidR="00006CF2" w:rsidRDefault="00033F53">
            <w:pPr>
              <w:pStyle w:val="Compact"/>
            </w:pPr>
            <w:r>
              <w:t>En entitet registres med en eller flere identiteter.</w:t>
            </w:r>
          </w:p>
        </w:tc>
        <w:tc>
          <w:tcPr>
            <w:tcW w:w="0" w:type="auto"/>
          </w:tcPr>
          <w:p w:rsidR="00006CF2" w:rsidRDefault="00033F53">
            <w:pPr>
              <w:pStyle w:val="Compact"/>
            </w:pPr>
            <w:r>
              <w:t>En identitet fastlægges og valideres af en registreringstjeneste</w:t>
            </w:r>
          </w:p>
        </w:tc>
      </w:tr>
      <w:tr w:rsidR="00006CF2">
        <w:tc>
          <w:tcPr>
            <w:tcW w:w="0" w:type="auto"/>
          </w:tcPr>
          <w:p w:rsidR="00006CF2" w:rsidRDefault="00033F53">
            <w:pPr>
              <w:pStyle w:val="Compact"/>
            </w:pPr>
            <w:r>
              <w:t>En entitet får tildelt et eller flere identifikationsmidler knyttet til identiteter.</w:t>
            </w:r>
          </w:p>
        </w:tc>
        <w:tc>
          <w:tcPr>
            <w:tcW w:w="0" w:type="auto"/>
          </w:tcPr>
          <w:p w:rsidR="00006CF2" w:rsidRDefault="00033F53">
            <w:pPr>
              <w:pStyle w:val="Compact"/>
            </w:pPr>
            <w:r>
              <w:t>En udsteder af identifikationsmidler udstyrer entiteten med identifikationsmidler, der kan autentificere identiteten over for den tjeneste, der forestår autentifikationen.</w:t>
            </w:r>
          </w:p>
        </w:tc>
      </w:tr>
      <w:tr w:rsidR="00006CF2">
        <w:tc>
          <w:tcPr>
            <w:tcW w:w="0" w:type="auto"/>
          </w:tcPr>
          <w:p w:rsidR="00006CF2" w:rsidRDefault="00033F53">
            <w:pPr>
              <w:pStyle w:val="Compact"/>
            </w:pPr>
            <w:r>
              <w:t>En identitet kan associeres med (knyttes til) flere akkreditiver, og et akkreditiv kan associeres med flere identiteter.</w:t>
            </w:r>
          </w:p>
        </w:tc>
        <w:tc>
          <w:tcPr>
            <w:tcW w:w="0" w:type="auto"/>
          </w:tcPr>
          <w:p w:rsidR="00006CF2" w:rsidRDefault="00033F53">
            <w:pPr>
              <w:pStyle w:val="Compact"/>
            </w:pPr>
            <w: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006CF2">
        <w:tc>
          <w:tcPr>
            <w:tcW w:w="0" w:type="auto"/>
          </w:tcPr>
          <w:p w:rsidR="00006CF2" w:rsidRDefault="00033F53">
            <w:pPr>
              <w:pStyle w:val="Compact"/>
            </w:pPr>
            <w:r>
              <w:t>En identitet associeres med en eller flere attributter (claims) og en attribut kan associeres med flere identiteter.</w:t>
            </w:r>
          </w:p>
        </w:tc>
        <w:tc>
          <w:tcPr>
            <w:tcW w:w="0" w:type="auto"/>
          </w:tcPr>
          <w:p w:rsidR="00006CF2" w:rsidRDefault="00033F53">
            <w:pPr>
              <w:pStyle w:val="Compact"/>
            </w:pPr>
            <w: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006CF2">
        <w:tc>
          <w:tcPr>
            <w:tcW w:w="0" w:type="auto"/>
          </w:tcPr>
          <w:p w:rsidR="00006CF2" w:rsidRDefault="00033F53">
            <w:pPr>
              <w:pStyle w:val="Compact"/>
            </w:pPr>
            <w:r>
              <w:t>En adgangsbillet indeholder et eller flere sæt attributter.</w:t>
            </w:r>
          </w:p>
        </w:tc>
        <w:tc>
          <w:tcPr>
            <w:tcW w:w="0" w:type="auto"/>
          </w:tcPr>
          <w:p w:rsidR="00006CF2" w:rsidRDefault="00033F53">
            <w:pPr>
              <w:pStyle w:val="Compact"/>
            </w:pPr>
            <w:r>
              <w:t>En anmodning om adgang behandles af autentifikationstjeneste eller identitetsbroker, som udsteder en adgangsbillet med en eller flere attributter, der beskriver identiteten.</w:t>
            </w:r>
          </w:p>
        </w:tc>
      </w:tr>
      <w:tr w:rsidR="00006CF2">
        <w:tc>
          <w:tcPr>
            <w:tcW w:w="0" w:type="auto"/>
          </w:tcPr>
          <w:p w:rsidR="00006CF2" w:rsidRDefault="00033F53">
            <w:pPr>
              <w:pStyle w:val="Compact"/>
            </w:pPr>
            <w:r>
              <w:t>En adgangsbillet matches med en adgangspolitik.</w:t>
            </w:r>
          </w:p>
        </w:tc>
        <w:tc>
          <w:tcPr>
            <w:tcW w:w="0" w:type="auto"/>
          </w:tcPr>
          <w:p w:rsidR="00006CF2" w:rsidRDefault="00033F53">
            <w:pPr>
              <w:pStyle w:val="Compact"/>
            </w:pPr>
            <w: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006CF2">
        <w:tc>
          <w:tcPr>
            <w:tcW w:w="0" w:type="auto"/>
          </w:tcPr>
          <w:p w:rsidR="00006CF2" w:rsidRDefault="00033F53">
            <w:pPr>
              <w:pStyle w:val="Compact"/>
            </w:pPr>
            <w:r>
              <w:t>En tjeneste har en adgangspolitik.</w:t>
            </w:r>
          </w:p>
        </w:tc>
        <w:tc>
          <w:tcPr>
            <w:tcW w:w="0" w:type="auto"/>
          </w:tcPr>
          <w:p w:rsidR="00006CF2" w:rsidRDefault="00033F53">
            <w:pPr>
              <w:pStyle w:val="Compact"/>
            </w:pPr>
            <w:r>
              <w:t>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funktionaliteters og informationers (datas) tilgængelighed og beskyttelse, herunder de sikringsniveau for identitet og akkreditiver, som tjenesten accepterer, og den kvalitet i attributter den forventer.</w:t>
            </w:r>
          </w:p>
        </w:tc>
      </w:tr>
    </w:tbl>
    <w:p w:rsidR="00006CF2" w:rsidRDefault="00033F53">
      <w:pPr>
        <w:pStyle w:val="BodyText"/>
      </w:pPr>
      <w:r>
        <w:t>Afsnit 12: Bilag C giver en begrundelse for valget af denne begrebsmodel</w:t>
      </w:r>
    </w:p>
    <w:p w:rsidR="00006CF2" w:rsidRDefault="00033F53">
      <w:pPr>
        <w:pStyle w:val="Heading1"/>
      </w:pPr>
      <w:bookmarkStart w:id="49" w:name="teknisk-arkitektur"/>
      <w:r>
        <w:lastRenderedPageBreak/>
        <w:t>Teknisk arkitektur</w:t>
      </w:r>
      <w:bookmarkEnd w:id="49"/>
    </w:p>
    <w:p w:rsidR="00006CF2" w:rsidRDefault="00033F53">
      <w:pPr>
        <w:pStyle w:val="FirstParagraph"/>
      </w:pPr>
      <w:r>
        <w:t>I dette afsnit beskrives tekniske og praktiske forhold, der er relevante for realisering af forretningsfunktioner og mønstre for tillidstjenester, der er beskrevet i forrige kapitel. Dette omhandler eksempelvis på støttefunktioner som discovery og billetomveksling, håndtering af apps på mobile enheder, softwarerobotter og identitetsbaserede services.</w:t>
      </w:r>
    </w:p>
    <w:p w:rsidR="00006CF2" w:rsidRDefault="00033F53">
      <w:pPr>
        <w:pStyle w:val="BodyText"/>
      </w:pPr>
      <w:r>
        <w:t>De strategiske temaer, principper og forretningsbehov, der er beskrevet i kapitel 2 og 3, peger entydigt frem mod en løst koblet, fødereret arkitektur, hvor forretningstjenester understøttes af (eksterne) tillidstjenester. Her vil de enkelte forretningstjenester/tjenesteudbydere håndhæve adgang baseret på oplysninger attesteret af tillidstjenester, og forretningstjenesterne undgår selv at realisere en lang række funktioner vedr. registrering, udstedelse af identifikationsmidler, attributbeskrivelse, autentifikation osv.</w:t>
      </w:r>
    </w:p>
    <w:p w:rsidR="00006CF2" w:rsidRDefault="00033F53">
      <w:pPr>
        <w:pStyle w:val="BodyText"/>
      </w:pPr>
      <w:r>
        <w:t>Der gives endvidere nogle eksempler fra det fællesoffentlige domæne i form af MitID og NemLog-in3 løsningerne. For andre domæner som fx det kommunale område og sundhedsområdet henvises til specifikke domænearkitekturer og målbilleder udarbejdet i de respektive domæner.</w:t>
      </w:r>
    </w:p>
    <w:p w:rsidR="00006CF2" w:rsidRDefault="00033F53">
      <w:pPr>
        <w:pStyle w:val="Heading2"/>
      </w:pPr>
      <w:bookmarkStart w:id="50" w:name="attestation-via-pushpull"/>
      <w:r>
        <w:t>Attestation via push/pull</w:t>
      </w:r>
      <w:bookmarkEnd w:id="50"/>
    </w:p>
    <w:p w:rsidR="00006CF2" w:rsidRDefault="00033F53">
      <w:pPr>
        <w:pStyle w:val="FirstParagraph"/>
      </w:pPr>
      <w:r>
        <w:t>En forretningstjeneste kan få adgang til attesterede oplysninger om en bruger fra en tillidstjeneste på forskellige måder: - Ved selv at foretage opslag hos tillidstjenesterne (pull) eller evt. i autoritative registre med grunddata af relevans for brugerstyring (fx CPR- og CVR-data). - Ved at få leveret en adgangsbillet (security token) (push), hvor oplysninger om brugeren (inkl. dennes autentifikation) er samlet og signeret (typisk af en broker). Bemærk at tokens bør være specifikke og målrettede mod den aktuelle tjeneste - i SAML standarden er dette eksempelvis understøttet af Audience-elementet.</w:t>
      </w:r>
    </w:p>
    <w:p w:rsidR="00006CF2" w:rsidRDefault="00033F53">
      <w:pPr>
        <w:pStyle w:val="BodyText"/>
      </w:pPr>
      <w:r>
        <w:t>De to tilgange kan sagtens kombineres.</w:t>
      </w:r>
    </w:p>
    <w:p w:rsidR="00006CF2" w:rsidRDefault="00033F53" w:rsidP="00033F53">
      <w:pPr>
        <w:pStyle w:val="CaptionedFigure"/>
        <w:jc w:val="center"/>
      </w:pPr>
      <w:r>
        <w:rPr>
          <w:noProof/>
        </w:rPr>
        <w:drawing>
          <wp:inline distT="0" distB="0" distL="0" distR="0">
            <wp:extent cx="5695659" cy="242887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699818" cy="2430649"/>
                    </a:xfrm>
                    <a:prstGeom prst="rect">
                      <a:avLst/>
                    </a:prstGeom>
                  </pic:spPr>
                </pic:pic>
              </a:graphicData>
            </a:graphic>
          </wp:inline>
        </w:drawing>
      </w:r>
    </w:p>
    <w:p w:rsidR="00006CF2" w:rsidRDefault="00033F53">
      <w:pPr>
        <w:pStyle w:val="ImageCaption"/>
      </w:pPr>
      <w:r>
        <w:t>Attestation via pull</w:t>
      </w:r>
    </w:p>
    <w:p w:rsidR="00006CF2" w:rsidRDefault="00033F53">
      <w:pPr>
        <w:pStyle w:val="BodyText"/>
      </w:pPr>
      <w:r>
        <w:lastRenderedPageBreak/>
        <w:br/>
      </w:r>
    </w:p>
    <w:p w:rsidR="00006CF2" w:rsidRDefault="00033F53" w:rsidP="00D73BB3">
      <w:pPr>
        <w:pStyle w:val="CaptionedFigure"/>
        <w:jc w:val="center"/>
      </w:pPr>
      <w:r>
        <w:rPr>
          <w:noProof/>
        </w:rPr>
        <w:drawing>
          <wp:inline distT="0" distB="0" distL="0" distR="0">
            <wp:extent cx="5553075" cy="2378412"/>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560937" cy="2381779"/>
                    </a:xfrm>
                    <a:prstGeom prst="rect">
                      <a:avLst/>
                    </a:prstGeom>
                  </pic:spPr>
                </pic:pic>
              </a:graphicData>
            </a:graphic>
          </wp:inline>
        </w:drawing>
      </w:r>
    </w:p>
    <w:p w:rsidR="00006CF2" w:rsidRDefault="00033F53">
      <w:pPr>
        <w:pStyle w:val="ImageCaption"/>
      </w:pPr>
      <w:r>
        <w:t>Attestation via push</w:t>
      </w:r>
    </w:p>
    <w:p w:rsidR="00006CF2" w:rsidRDefault="00033F53">
      <w:pPr>
        <w:pStyle w:val="BodyText"/>
      </w:pPr>
      <w:r>
        <w:br/>
      </w:r>
    </w:p>
    <w:p w:rsidR="00006CF2" w:rsidRDefault="00033F53">
      <w:pPr>
        <w:pStyle w:val="BodyText"/>
      </w:pPr>
      <w:r>
        <w:t>Fordelen ved at at få de attesterede oplysninger om brugeren leveret i et token via push-modellen er, at forretningstjenesten får en løsere kobling til tillidstjenesterne, idet forretningstjenesten typisk ikke skal bekymre sig om, hvilke tillidstjenester der er relevante for den aktuelle bruger, hvor de findes, hvordan der integreres med dem osv. Brokeren vil ofte påtage sig opgaven med at sikre afkobling for forretningstjenester og orkestrere tillidstjenesterne i et domæne (eller mod andre domæner) gennem opslag og omvekslinger af tokens.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oplysninger i et token, som en forretningstjeneste eventuelt kunne få brug for, da dette kan stride mod dataminimeringsprincippet i GDPR, hvor kun absolut nødvendige oplysninger behandles.</w:t>
      </w:r>
    </w:p>
    <w:p w:rsidR="00006CF2" w:rsidRDefault="00033F53">
      <w:pPr>
        <w:pStyle w:val="Heading2"/>
      </w:pPr>
      <w:bookmarkStart w:id="51" w:name="discovery-tjenester"/>
      <w:r>
        <w:t>Discovery-tjenester</w:t>
      </w:r>
      <w:bookmarkEnd w:id="51"/>
    </w:p>
    <w:p w:rsidR="00006CF2" w:rsidRDefault="00033F53">
      <w:pPr>
        <w:pStyle w:val="FirstParagraph"/>
      </w:pPr>
      <w:r>
        <w:t>En støttefunktion, som ofte ses i større føderationer, er discovery-tjenester, som for en given bruger har til opgave at lokalisere de tilllidstjenester (fx autentifikation og attributtjenester), der kan tilvejebringe oplysninger om brugeren. Ofte er discovery-funktionen en integreret del af en broker, særligt i føderationer med en central broker.</w:t>
      </w:r>
    </w:p>
    <w:p w:rsidR="00006CF2" w:rsidRDefault="00033F53">
      <w:pPr>
        <w:pStyle w:val="BodyText"/>
      </w:pPr>
      <w:r>
        <w:t xml:space="preserve">Kendte eksempler på discovery-tjenester er fx: - WAYF føderation (Where Are You From), hvor en bruger angiver hvilken institution, vedkommende kommer fra - og dermed hvilken autentifikationstjeneste, som kan autentificere brugeren og levere attributter. - En tilsvarende </w:t>
      </w:r>
      <w:r>
        <w:lastRenderedPageBreak/>
        <w:t>funktion findes i KOMBIT’s ContextHandler, som kan afgøre hvilken kommune, en kommunal bruger vedkommende kommer fra, for derved at lokalisere den relevante lokale (kommunale) autentifikationstjeneste (IdP). - I eIDAS føderationen findes en obligatoriske “landevælger”, hvor brugeren vælger det EU-land, som kan autentificere ham.</w:t>
      </w:r>
    </w:p>
    <w:p w:rsidR="00006CF2" w:rsidRDefault="00033F53">
      <w:pPr>
        <w:pStyle w:val="BodyText"/>
      </w:pPr>
      <w:r>
        <w:t>Bemærk at en discovery funktion ikke nødvendigvis behøver at interagere med brugeren, idet discovery også kan baseres på cookies, URL parametre osv.</w:t>
      </w:r>
    </w:p>
    <w:p w:rsidR="00006CF2" w:rsidRDefault="00033F53">
      <w:pPr>
        <w:pStyle w:val="Heading2"/>
      </w:pPr>
      <w:bookmarkStart w:id="52" w:name="billetudstedelse-og--omveksling"/>
      <w:r>
        <w:t>Billetudstedelse og -omveksling</w:t>
      </w:r>
      <w:bookmarkEnd w:id="52"/>
    </w:p>
    <w:p w:rsidR="00006CF2" w:rsidRDefault="00033F53">
      <w:pPr>
        <w:pStyle w:val="FirstParagraph"/>
      </w:pPr>
      <w:r>
        <w:t>I praksis vil man ofte realisere attestering af information om en autentifikation eller brugerattributter gennem ”billetudstedelse”.</w:t>
      </w:r>
    </w:p>
    <w:p w:rsidR="00006CF2" w:rsidRDefault="00033F53">
      <w:pPr>
        <w:pStyle w:val="BodyText"/>
      </w:pPr>
      <w:r>
        <w:t>En billet er typisk en signeret datastruktur baseret på XML (fx Assertions i SAML standarden) eller JSON (JWT standarden), hvilket sikrer mod manipulation eller forfalskning. I nogle sammenhænge kan billetter også være krypterede til sikring af konfidentialitet under transport. Modtageren kan validere billetten ved at verifice signaturen, hvilket forudsætter kendskab til udstederens certifikat. Typisk vil modtagere af billetter derfor være konfigureret med et såkaldt trust store for de billetudstedere og andre tillidstjenester, som skal kunne verificeres. Dette betegnes også som ‘trust ankre’.</w:t>
      </w:r>
    </w:p>
    <w:p w:rsidR="00006CF2" w:rsidRDefault="00033F53">
      <w:pPr>
        <w:pStyle w:val="BodyText"/>
      </w:pPr>
      <w:r>
        <w:t>Typisk udføres billedudstedelse af af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og er under instruks af CVR”, “arbejder på vegne af læge X”), eller attributter, der udtaler sig mere specifikt om identitetens funktion (“arbejdsfunktion”, “rolle”).</w:t>
      </w:r>
    </w:p>
    <w:p w:rsidR="00006CF2" w:rsidRDefault="00033F53">
      <w:pPr>
        <w:pStyle w:val="BodyText"/>
      </w:pPr>
      <w:r>
        <w:t>Et eksempel på dette mønster findes i NemLog-in, der efter autentifikation af en bruger (fx med NemID eller MitID) kan berige den udstedte SAML Assertion med CPR nummer baseret på opslag i CPR, med det aktuelle NSIS sikringsniveau for autentifikationen, samt rettigheder og fuldmagter baseret på opslag i NemLog-in’s egen rettigheds- og fuldmagtskomponent. Alle forretningstjenester tilsluttet NemLog-in har forinden udvekslet SAML metadata med NemLog-in, som indeholder certifikater, der bruges til signering og kryptering, og kan med udgangspunkt heri validere billetter fra NemLog-in.</w:t>
      </w:r>
    </w:p>
    <w:p w:rsidR="00006CF2" w:rsidRDefault="00033F53">
      <w:pPr>
        <w:pStyle w:val="BodyText"/>
      </w:pPr>
      <w:r>
        <w:t>I større føderationer eller i scenarier med interføderation,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forretningstjenesten kender og har tillid til, sørger for at håndtere tillidstjenester længere ude i tillædskæden, som forretningstjenesten ikke har direkte kendskab til. Den tekniske omveksling er udtryk for ‘transitiv trust’ forstået på den måde, at tillidskæden kollapses over for tjenesten. Udover at foretage ‘trust brokering’ kan billetomveksling også anvendes til at oversætte attributter eller foretage protokolkonvertering mv.</w:t>
      </w:r>
    </w:p>
    <w:p w:rsidR="00006CF2" w:rsidRDefault="00033F53">
      <w:pPr>
        <w:pStyle w:val="Heading3"/>
      </w:pPr>
      <w:bookmarkStart w:id="53" w:name="tillidskæder-i-økosystemer"/>
      <w:r>
        <w:lastRenderedPageBreak/>
        <w:t>Tillidskæder i økosystemer</w:t>
      </w:r>
      <w:bookmarkEnd w:id="53"/>
    </w:p>
    <w:p w:rsidR="00006CF2" w:rsidRDefault="00033F53">
      <w:pPr>
        <w:pStyle w:val="FirstParagraph"/>
      </w:pPr>
      <w: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Pr>
          <w:b/>
        </w:rPr>
        <w:t>en føderation,</w:t>
      </w:r>
      <w:r>
        <w:t xml:space="preserve"> som bygger bl.a. på et trust framework som fx NSIS, eIDAS eller aftaler i et domæne.</w:t>
      </w:r>
    </w:p>
    <w:p w:rsidR="00006CF2" w:rsidRDefault="00033F53">
      <w:pPr>
        <w:pStyle w:val="BodyText"/>
      </w:pPr>
      <w:r>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006CF2" w:rsidRDefault="00033F53" w:rsidP="00D73BB3">
      <w:pPr>
        <w:pStyle w:val="CaptionedFigure"/>
        <w:jc w:val="center"/>
      </w:pPr>
      <w:r>
        <w:rPr>
          <w:noProof/>
        </w:rPr>
        <w:drawing>
          <wp:inline distT="0" distB="0" distL="0" distR="0">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7"/>
                    <a:stretch>
                      <a:fillRect/>
                    </a:stretch>
                  </pic:blipFill>
                  <pic:spPr bwMode="auto">
                    <a:xfrm>
                      <a:off x="0" y="0"/>
                      <a:ext cx="5334000" cy="2586319"/>
                    </a:xfrm>
                    <a:prstGeom prst="rect">
                      <a:avLst/>
                    </a:prstGeom>
                    <a:noFill/>
                    <a:ln w="9525">
                      <a:noFill/>
                      <a:headEnd/>
                      <a:tailEnd/>
                    </a:ln>
                  </pic:spPr>
                </pic:pic>
              </a:graphicData>
            </a:graphic>
          </wp:inline>
        </w:drawing>
      </w:r>
    </w:p>
    <w:p w:rsidR="00006CF2" w:rsidRDefault="00033F53">
      <w:pPr>
        <w:pStyle w:val="ImageCaption"/>
      </w:pPr>
      <w:r>
        <w:t>Kæde af tillid i et tjenestekald</w:t>
      </w:r>
    </w:p>
    <w:p w:rsidR="00006CF2" w:rsidRDefault="00033F53">
      <w:pPr>
        <w:pStyle w:val="BodyText"/>
      </w:pPr>
      <w:r>
        <w:br/>
      </w:r>
    </w:p>
    <w:p w:rsidR="00006CF2" w:rsidRDefault="00033F53">
      <w:pPr>
        <w:numPr>
          <w:ilvl w:val="0"/>
          <w:numId w:val="18"/>
        </w:numPr>
      </w:pPr>
      <w:r>
        <w:t>Udbyderen af forretningstjenesten skal have tillid til, at adgangskontrollen (engelsk: Policy Enforcement Point, PEP) kun viderestiller identiteter, hvis adgangsbillet matcher adgangspolitikken for forretningstjenesten. Tjenesteudbyderen varetager som hovedregel selv adgangskontrollen, men denne funktion kan varetages af en ekstern tjeneste.</w:t>
      </w:r>
    </w:p>
    <w:p w:rsidR="00006CF2" w:rsidRDefault="00033F53">
      <w:pPr>
        <w:numPr>
          <w:ilvl w:val="0"/>
          <w:numId w:val="18"/>
        </w:numPr>
      </w:pPr>
      <w:r>
        <w:t>Adgangskontrollen bygger på tillid til, at den adgangsbillet en broker har udstedt, indeholder korrekte attributter og er sket på baggrund af en gyldig autentifikation.</w:t>
      </w:r>
    </w:p>
    <w:p w:rsidR="00006CF2" w:rsidRDefault="00033F53">
      <w:pPr>
        <w:numPr>
          <w:ilvl w:val="0"/>
          <w:numId w:val="18"/>
        </w:numPr>
      </w:pPr>
      <w:r>
        <w:lastRenderedPageBreak/>
        <w:t>Brokeren har tillid til, at autentifikationstjenesten på en sikker måde har kunnet fastslå brugerens identitet (autentificere vedkommende).</w:t>
      </w:r>
    </w:p>
    <w:p w:rsidR="00006CF2" w:rsidRDefault="00033F53">
      <w:pPr>
        <w:numPr>
          <w:ilvl w:val="0"/>
          <w:numId w:val="18"/>
        </w:numPr>
      </w:pPr>
      <w:r>
        <w:t>Autentifikationstjenesten har tillid til, at udstederen af identifikationsmidlet, der har tilknyttet og udstedt identifikationsmidlet, har gjort det til de rette entiteter, nemlig de samme entiteter, som registreringstjenesten (eng: Registration Authority, RA) har identificeret og registreret identiteten på.</w:t>
      </w:r>
    </w:p>
    <w:p w:rsidR="00006CF2" w:rsidRDefault="00033F53">
      <w:pPr>
        <w:numPr>
          <w:ilvl w:val="0"/>
          <w:numId w:val="18"/>
        </w:numPr>
      </w:pPr>
      <w:r>
        <w:t>I den udstrækning, som tjenesteudbyderen, adgangskontrollen, brokeren eller autentifikationstjenesten anvender et eller flere attributsæt, skal disse have tillid til de attributtjenester, som de anvender.</w:t>
      </w:r>
    </w:p>
    <w:p w:rsidR="00006CF2" w:rsidRDefault="00033F53">
      <w:pPr>
        <w:numPr>
          <w:ilvl w:val="0"/>
          <w:numId w:val="18"/>
        </w:numPr>
      </w:pPr>
      <w:r>
        <w:t>Attributtjenester skal have tillid til, at den der har tilknyttet og udstedt akkreditiverne, har gjort det til de rette entiteter, nemlig de samme entiteter som registreringstjenesten har identificeret og registreret identiteten på.</w:t>
      </w:r>
    </w:p>
    <w:p w:rsidR="00006CF2" w:rsidRDefault="00033F53">
      <w:pPr>
        <w:numPr>
          <w:ilvl w:val="0"/>
          <w:numId w:val="18"/>
        </w:numPr>
      </w:pPr>
      <w:r>
        <w:t>Udstederen af elektroniske identifikationsmidler har tillid til de identifikationsbeviser (fx pas, kørekort) og grunddata, som udstedelsesprocessen er baseret på.</w:t>
      </w:r>
    </w:p>
    <w:p w:rsidR="00006CF2" w:rsidRDefault="00033F53">
      <w:pPr>
        <w:numPr>
          <w:ilvl w:val="0"/>
          <w:numId w:val="18"/>
        </w:numPr>
      </w:pPr>
      <w:r>
        <w:t xml:space="preserve">Hele vejen gennem kæden skal der være tillid til de billetter (eng. </w:t>
      </w:r>
      <w:r>
        <w:rPr>
          <w:i/>
        </w:rPr>
        <w:t>security token</w:t>
      </w:r>
      <w:r>
        <w:t>), der udstedes af autentifikationstjenesten og beriges af brokere, og som benyttes som billet med tidsbegrænset gyldighed til en eller flere tjenester – også når adgangsbilletter omveksles ved overgang mellem sektorer.</w:t>
      </w:r>
    </w:p>
    <w:p w:rsidR="00006CF2" w:rsidRDefault="00033F53">
      <w:pPr>
        <w:pStyle w:val="FirstParagraph"/>
      </w:pPr>
      <w:r>
        <w:t>Så længe alle tjenester i tillidskæden ligger inden for egen organisation, kan organisationens egen styring sikre tillidskæden. Når en organisation vælger at basere sig på eksterne tillidstjenester, forudsætter det, at tillid er etableret gennem et trust framework omfattende bl.a. aftaler og standarder.</w:t>
      </w:r>
    </w:p>
    <w:p w:rsidR="00006CF2" w:rsidRDefault="00033F53">
      <w:pPr>
        <w:pStyle w:val="BodyText"/>
      </w:pPr>
      <w:r>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006CF2" w:rsidRDefault="00033F53">
      <w:pPr>
        <w:pStyle w:val="Heading2"/>
      </w:pPr>
      <w:bookmarkStart w:id="54" w:name="identitetsbaserede-services"/>
      <w:r>
        <w:t>Identitetsbaserede services</w:t>
      </w:r>
      <w:bookmarkEnd w:id="54"/>
    </w:p>
    <w:p w:rsidR="00006CF2" w:rsidRDefault="00033F53">
      <w:pPr>
        <w:pStyle w:val="FirstParagraph"/>
      </w:pPr>
      <w:r>
        <w:t>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forretingstjenester i spil:</w:t>
      </w:r>
    </w:p>
    <w:p w:rsidR="00006CF2" w:rsidRDefault="00D73BB3" w:rsidP="00D73BB3">
      <w:pPr>
        <w:pStyle w:val="CaptionedFigure"/>
        <w:jc w:val="center"/>
      </w:pPr>
      <w:r>
        <w:rPr>
          <w:noProof/>
        </w:rPr>
        <w:lastRenderedPageBreak/>
        <w:drawing>
          <wp:inline distT="0" distB="0" distL="0" distR="0">
            <wp:extent cx="5827500" cy="140970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ald mellem forretningstjenster.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834048" cy="1411284"/>
                    </a:xfrm>
                    <a:prstGeom prst="rect">
                      <a:avLst/>
                    </a:prstGeom>
                  </pic:spPr>
                </pic:pic>
              </a:graphicData>
            </a:graphic>
          </wp:inline>
        </w:drawing>
      </w:r>
    </w:p>
    <w:p w:rsidR="00006CF2" w:rsidRDefault="00033F53">
      <w:pPr>
        <w:pStyle w:val="ImageCaption"/>
      </w:pPr>
      <w:r>
        <w:t>Kald mellem forretningstjenester</w:t>
      </w:r>
    </w:p>
    <w:p w:rsidR="00006CF2" w:rsidRDefault="00033F53">
      <w:pPr>
        <w:pStyle w:val="BodyText"/>
      </w:pPr>
      <w:r>
        <w:br/>
      </w:r>
    </w:p>
    <w:p w:rsidR="00006CF2" w:rsidRDefault="00033F53">
      <w:pPr>
        <w:pStyle w:val="BodyText"/>
      </w:pPr>
      <w:r>
        <w:t>Begge forretningstjenster udfører som tidligere nævnt brugerstyring (illustreret på figuren med røde stjerner). Det første kald er helt almindelig brugeradgang, men for kaldet til den næste forretningstjeneste er der grundlæggende to måder at 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006CF2" w:rsidRDefault="00033F53">
      <w:pPr>
        <w:pStyle w:val="BodyText"/>
      </w:pPr>
      <w:r>
        <w:t>Den sidstnævnte model kaldes for identitetsbaserede (web) services, idet den oprindelige brugeridentitet føres med videre i kaldet. Modellen forudsætter, at forretningstjenester er forberedt for en mere kompleks model, der understøtter delegering.</w:t>
      </w:r>
    </w:p>
    <w:p w:rsidR="00006CF2" w:rsidRDefault="00033F53">
      <w:pPr>
        <w:pStyle w:val="BodyText"/>
      </w:pPr>
      <w:r>
        <w:t>Fordelen ved den identitetsbaserede model er, at tilliden skabes gennem en konkret brugerforespørgsel, fremfor at den kaldende forretningstjeneste får fuld adgang på vegne af alle brugere. Endvidere bliver det enkelte kald sporbart til den konkrete bruger. Til gengæld fordrer det synkronitet, idet brugeren som regel skal være logget ind i den kaldende forretningstjeneste, før et identitetsbaseret kald er muligt. Omvendt kan system trust modellen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privacy og en højere grad af transparens.</w:t>
      </w:r>
    </w:p>
    <w:p w:rsidR="00006CF2" w:rsidRDefault="00033F53">
      <w:pPr>
        <w:pStyle w:val="BodyText"/>
      </w:pPr>
      <w:r>
        <w:t xml:space="preserve">Der er fællesoffentligt specificeret en række standarder for </w:t>
      </w:r>
      <w:r>
        <w:rPr>
          <w:i/>
        </w:rPr>
        <w:t>identitetsbaserede webservices</w:t>
      </w:r>
      <w:r>
        <w:t xml:space="preserve">, der går under betegnelsen OIO IDWS. Disse standarder kan eksempelvis benyttes, når en tjenestekonsument skal anmode om et </w:t>
      </w:r>
      <w:r>
        <w:rPr>
          <w:i/>
        </w:rPr>
        <w:t>security token</w:t>
      </w:r>
      <w:r>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006CF2" w:rsidRDefault="00033F53">
      <w:pPr>
        <w:pStyle w:val="BodyText"/>
      </w:pPr>
      <w:r>
        <w:t xml:space="preserve">Profilerne for identitetsbaserede webservices(https://digitaliser.dk/resource/526486) består af: - OIO WS-Trust Profile (profil til at anmode om Security Token). - OIO WS-Trust Deployment Profile (profil til at anmode om Security Token). - OIO Profile for Identity Tokens (profil for token </w:t>
      </w:r>
      <w:r>
        <w:lastRenderedPageBreak/>
        <w:t>udformning i webservice-kald). - OIO Bootstrap Token Profile (profil for veksling af Web SSO session til token ifm. systemkald). - Liberty Basic SOAP Binding (profil af WS-Security til sikring af SOAP-baserede webservice-kald med SAML Token). - OIO IDWS Rest Profile (profil til sikring af REST-baserede webservice-kald med SAML Token).</w:t>
      </w:r>
    </w:p>
    <w:p w:rsidR="00006CF2" w:rsidRDefault="00033F53">
      <w:pPr>
        <w:pStyle w:val="BodyText"/>
      </w:pPr>
      <w:r>
        <w:t>Disse profiler er endvidere suppleret med open sourcereferenceimplementeringer i Java og .Net for at lette udbredelsen. Profilerne er i dag implementeret i NemLog-in gennem udstilling af en Security Token Service. Underprofiler af disse er endvidere specificeret inden for sundhedsdomænet samt den fælleskommunale rammearkitektur. Bemærk at alle disse profiler (pånær den sidstnævnte) er baseret på XML/SOAP, og at der mangler tilsvarende profiler baseret på JSON/REST.</w:t>
      </w:r>
    </w:p>
    <w:p w:rsidR="00006CF2" w:rsidRDefault="00033F53">
      <w:pPr>
        <w:pStyle w:val="BodyText"/>
      </w:pPr>
      <w:r>
        <w:t>Sundhedsområdet benytter samme arkitekturprincipper og har defineret egne SAML-baserede standarder, suppleret med egne STS’er (Security Token Services) deployet i domænet. En Security Token Service udfylder samme rolle for systemer som en SAML Identity Provider udfylder for personer (autentifikation og udstedelse af adgangsbillet). Endvidere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006CF2" w:rsidRDefault="00033F53">
      <w:pPr>
        <w:pStyle w:val="BodyText"/>
      </w:pPr>
      <w:r>
        <w:t>I grunddataprogrammet har man valgt en fælles, tværgående sikkerhedsmodel, baseret på udstedelse af Security Tokens for de services, der muliggør opdatering af registre. Dette giver en struktureret model på tværs af programmet frem for et virvar af punkt-til-punkt integrationer, baseret på certifikater. Modellen er baseret på, at myndighederne registrerer deres opdateringsservices i NemLog-in med tilhørende roller, og at såkaldte systembrugerklienter kan blive tildelt rettigheder til disse services. Efter tildelingen kan en systembrugerklient anmode NemLogin’s STS om en adgangsbillet til en service, hvor rollerne så vil fremgå af adgangsbilletten.</w:t>
      </w:r>
    </w:p>
    <w:p w:rsidR="00006CF2" w:rsidRDefault="00033F53">
      <w:pPr>
        <w:pStyle w:val="Heading3"/>
      </w:pPr>
      <w:bookmarkStart w:id="55" w:name="Xd93fe88dccb0779e89f8b2822436cc64b86561a"/>
      <w:r>
        <w:t>Identitetsbaseret kald via billetomveksling</w:t>
      </w:r>
      <w:bookmarkEnd w:id="55"/>
    </w:p>
    <w:p w:rsidR="00006CF2" w:rsidRDefault="00033F53">
      <w:pPr>
        <w:pStyle w:val="FirstParagraph"/>
      </w:pPr>
      <w:r>
        <w:t>I dette afsnit præsenteres et simpelt eksempel på, hvordan et identitetsbaseret kald kan realiseres med OIO IDWS specifikationerne og deres implementering i NemLog-in.</w:t>
      </w:r>
    </w:p>
    <w:p w:rsidR="00006CF2" w:rsidRDefault="00033F53">
      <w:pPr>
        <w:pStyle w:val="BodyText"/>
      </w:pPr>
      <w:r>
        <w:t>Eksemplet tager udgangspunkt i, at brugeren logger på en web-portal (tjeneste A) via SAML IdP, der agerer autentifikationstjeneste. Når brugeren autentificerer sig overfor IdP’en udstedet en adgangsbillet (T) til portalen, som endvidere har indlejret et såkaldt ‘bootstrap token’ (neævnt b på figuren nedenfor). Dette bootstrap token kan portalen omveksle hos en Security Token Service til et nyt token (T’), der kan anvendes i kaldet til den næste forretningstjeneste.</w:t>
      </w:r>
    </w:p>
    <w:p w:rsidR="00006CF2" w:rsidRDefault="00033F53" w:rsidP="00D73BB3">
      <w:pPr>
        <w:pStyle w:val="BodyText"/>
        <w:keepNext/>
      </w:pPr>
      <w:r>
        <w:lastRenderedPageBreak/>
        <w:t>Scenariet er illustreret på nedenstående figur:</w:t>
      </w:r>
    </w:p>
    <w:p w:rsidR="00006CF2" w:rsidRDefault="00D73BB3">
      <w:pPr>
        <w:pStyle w:val="CaptionedFigure"/>
      </w:pPr>
      <w:r>
        <w:rPr>
          <w:noProof/>
        </w:rPr>
        <w:drawing>
          <wp:inline distT="0" distB="0" distL="0" distR="0">
            <wp:extent cx="5838825" cy="314740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ntitetsbaseret kald.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849469" cy="3153143"/>
                    </a:xfrm>
                    <a:prstGeom prst="rect">
                      <a:avLst/>
                    </a:prstGeom>
                  </pic:spPr>
                </pic:pic>
              </a:graphicData>
            </a:graphic>
          </wp:inline>
        </w:drawing>
      </w:r>
    </w:p>
    <w:p w:rsidR="00006CF2" w:rsidRDefault="00033F53">
      <w:pPr>
        <w:pStyle w:val="ImageCaption"/>
      </w:pPr>
      <w:r>
        <w:t>Identitetsbaseret kald via tokenveksling</w:t>
      </w:r>
    </w:p>
    <w:p w:rsidR="00006CF2" w:rsidRDefault="00033F53">
      <w:pPr>
        <w:pStyle w:val="BodyText"/>
      </w:pPr>
      <w:r>
        <w:br/>
      </w:r>
    </w:p>
    <w:p w:rsidR="00006CF2" w:rsidRDefault="00033F53">
      <w:pPr>
        <w:pStyle w:val="BodyText"/>
      </w:pPr>
      <w:r>
        <w:t>Scenariet forudsætter, at begge forretningstjenester har tillid til samme IdP/STS - men ellers kan det udvides med yderligere omvekslinger af tokens udført af brokere. Desuden skal STS’en på forhånd kende den forretningstjeneste (B), som den udsteder et token til, herunder have defineret en politik for, hvilke omvekslinger, der tillades. I den forstand varetager STS’en en del af forretningstjeneste B’s adgangspolitik.</w:t>
      </w:r>
    </w:p>
    <w:p w:rsidR="00006CF2" w:rsidRDefault="00033F53">
      <w:pPr>
        <w:pStyle w:val="Heading2"/>
      </w:pPr>
      <w:bookmarkStart w:id="56" w:name="adgangskontrol"/>
      <w:r>
        <w:t>Adgangskontrol</w:t>
      </w:r>
      <w:bookmarkEnd w:id="56"/>
    </w:p>
    <w:p w:rsidR="00006CF2" w:rsidRDefault="00033F53">
      <w:pPr>
        <w:pStyle w:val="FirstParagraph"/>
      </w:pPr>
      <w:r>
        <w:t xml:space="preserve">Tjenesteudbyderen er som tidligere nævnt den, der forvalter det juridiske ansvar for adgangen til de informationer og funktioner, som forretningstjenesten udstiller - som hovedregel i rollen som </w:t>
      </w:r>
      <w:r>
        <w:rPr>
          <w:i/>
        </w:rPr>
        <w:t>dataansvarlig</w:t>
      </w:r>
      <w:r>
        <w:t xml:space="preserve"> i databeskyttelsesreguleringens forstand.</w:t>
      </w:r>
    </w:p>
    <w:p w:rsidR="00006CF2" w:rsidRDefault="00033F53">
      <w:pPr>
        <w:pStyle w:val="BodyText"/>
      </w:pPr>
      <w:r>
        <w:t>Det sker på grundlag af:</w:t>
      </w:r>
    </w:p>
    <w:p w:rsidR="00006CF2" w:rsidRDefault="00033F53">
      <w:pPr>
        <w:numPr>
          <w:ilvl w:val="0"/>
          <w:numId w:val="19"/>
        </w:numPr>
      </w:pPr>
      <w:r>
        <w:t>Adgangspolitikken for tjenesten.</w:t>
      </w:r>
    </w:p>
    <w:p w:rsidR="00006CF2" w:rsidRDefault="00033F53">
      <w:pPr>
        <w:numPr>
          <w:ilvl w:val="0"/>
          <w:numId w:val="19"/>
        </w:numPr>
      </w:pPr>
      <w:r>
        <w:t>Adgangskontrollen, som er håndhævelsen af adgangspolitikker, når en bruger anmoder om adgang.</w:t>
      </w:r>
    </w:p>
    <w:p w:rsidR="00006CF2" w:rsidRDefault="00033F53">
      <w:pPr>
        <w:pStyle w:val="FirstParagraph"/>
      </w:pPr>
      <w:r>
        <w:t xml:space="preserve">Tjenesteudbyderen fastlægger en </w:t>
      </w:r>
      <w:r>
        <w:rPr>
          <w:b/>
        </w:rPr>
        <w:t>adgangspolitik</w:t>
      </w:r>
      <w:r>
        <w:t xml:space="preserve"> på grundlag af sin sikkerhedspolitik med klassifikationer af sine informationer og funktioner på følgende parametre:</w:t>
      </w:r>
    </w:p>
    <w:p w:rsidR="00006CF2" w:rsidRDefault="00033F53">
      <w:pPr>
        <w:numPr>
          <w:ilvl w:val="0"/>
          <w:numId w:val="20"/>
        </w:numPr>
      </w:pPr>
      <w:r>
        <w:rPr>
          <w:i/>
        </w:rPr>
        <w:lastRenderedPageBreak/>
        <w:t>Fortrolighed</w:t>
      </w:r>
      <w:r>
        <w:t>, at kun autoriserede personer har ret til at tilgå informationerne, og informationerne skal kun være tilgængelige for autoriserede personer.</w:t>
      </w:r>
    </w:p>
    <w:p w:rsidR="00006CF2" w:rsidRDefault="00033F53">
      <w:pPr>
        <w:numPr>
          <w:ilvl w:val="0"/>
          <w:numId w:val="20"/>
        </w:numPr>
      </w:pPr>
      <w:r>
        <w:rPr>
          <w:i/>
        </w:rPr>
        <w:t>Integritet (pålidelighed),</w:t>
      </w:r>
      <w:r>
        <w:t xml:space="preserve"> at data er komplette, korrekte og opdaterede.</w:t>
      </w:r>
    </w:p>
    <w:p w:rsidR="00006CF2" w:rsidRDefault="00033F53">
      <w:pPr>
        <w:numPr>
          <w:ilvl w:val="0"/>
          <w:numId w:val="20"/>
        </w:numPr>
      </w:pPr>
      <w:r>
        <w:rPr>
          <w:i/>
        </w:rPr>
        <w:t>Tilgængelighed,</w:t>
      </w:r>
      <w:r>
        <w:t xml:space="preserve"> at det skal være muligt at tilgå systemer og data for autoriserede personer, når dette er nødvendigt.</w:t>
      </w:r>
    </w:p>
    <w:p w:rsidR="00006CF2" w:rsidRDefault="00033F53">
      <w:pPr>
        <w:pStyle w:val="FirstParagraph"/>
      </w:pPr>
      <w:r>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006CF2" w:rsidRDefault="00033F53">
      <w:pPr>
        <w:pStyle w:val="BodyText"/>
      </w:pPr>
      <w:r>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WS-SecurityPolicy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006CF2" w:rsidRDefault="00033F53">
      <w:pPr>
        <w:pStyle w:val="BodyText"/>
      </w:pPr>
      <w:r>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006CF2" w:rsidRDefault="00033F53">
      <w:pPr>
        <w:pStyle w:val="BodyText"/>
      </w:pPr>
      <w:r>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006CF2" w:rsidRDefault="00033F53">
      <w:pPr>
        <w:pStyle w:val="BodyText"/>
      </w:pPr>
      <w:r>
        <w:t xml:space="preserve">I </w:t>
      </w:r>
      <w:r>
        <w:rPr>
          <w:b/>
        </w:rPr>
        <w:t>Adgangskontrol</w:t>
      </w:r>
      <w:r>
        <w:t xml:space="preserve"> kontrolleres de attributter, som er indeholdt i den adgangsbillet, som brugeren medbringer fra Autentifikation og Billetudstedelse - foruden at selve billetten valideres (herunder signatur og tidsstempel på denne). Dette attributsæt skal matche den definerede adgangspolitik for tjenesten for de funktioner og informationer, der ønskes adgang til. Ellers afvises det at give identiteten adgang. I tilfælde af at der er etableret Single Sign-On funktionalitet, kan dette sæt af attributter (efter den initiale validering) repræsenteres af en </w:t>
      </w:r>
      <w:r>
        <w:lastRenderedPageBreak/>
        <w:t>session cookie eller en OAuth token, der er udvekslet til at holde sessionen åben i en bestemt tidsperiode.</w:t>
      </w:r>
    </w:p>
    <w:p w:rsidR="00006CF2" w:rsidRDefault="00033F53">
      <w:pPr>
        <w:pStyle w:val="BodyText"/>
      </w:pPr>
      <w:r>
        <w:t>Adgangskontrollen er tjenesteudbyders ansvar, men tekniske funktioner kan leveres af eksterne systemer. Dette er eksempelvis tilfældet i XACML standarden, der dog ikke er særlig udbredt i praksis.</w:t>
      </w:r>
    </w:p>
    <w:p w:rsidR="00006CF2" w:rsidRDefault="00033F53">
      <w:pPr>
        <w:pStyle w:val="Heading2"/>
      </w:pPr>
      <w:bookmarkStart w:id="57" w:name="softwarerobotter"/>
      <w:r>
        <w:t>Softwarerobotter</w:t>
      </w:r>
      <w:bookmarkEnd w:id="57"/>
    </w:p>
    <w:p w:rsidR="00006CF2" w:rsidRDefault="00033F53">
      <w:pPr>
        <w:pStyle w:val="FirstParagraph"/>
      </w:pPr>
      <w:r>
        <w:t>Behovet for softwarerobotter udspringer af et ønske om at automatisere processer, hvor de enkelte procestrin kræver interaktion med et eller flere it-systemer. Disse systemer er ofte legacy-systemer, der kun udstiller deres funktionalitet via en brugergrænseflade – og derfor har robotter behov for at kunne simulere en menneskebruger ved at interagere med brugergrænsefladen for at kunne opnå den ønskede automatisering.</w:t>
      </w:r>
    </w:p>
    <w:p w:rsidR="00006CF2" w:rsidRDefault="00033F53">
      <w:pPr>
        <w:pStyle w:val="BodyText"/>
      </w:pPr>
      <w:r>
        <w:t>Det er ofte en grundlæggende præmis, at applikationerne ikke kan skrives om (gøres robot-venlige), men må bruges mere eller mindre ’as-is’. Det kan her bemærkes, at den ideelle og langsigtede løsning formentlig vil være en ’API-first’ tilgang, hvor al funktionalitet i applikationer udstilles som services, således at procesautomatisering let kan opnås ved at orkestrere relevante services. Robot-tilgangen kan med andre ord opfattes som et teknisk work-around, som kompenserer for manglende service-enabling i eksisterende applikationer.</w:t>
      </w:r>
    </w:p>
    <w:p w:rsidR="00006CF2" w:rsidRDefault="00033F53">
      <w:pPr>
        <w:pStyle w:val="BodyText"/>
      </w:pPr>
      <w:r>
        <w:t>En anden grundlæggende præmis er, at sikkerheden ikke må kompromitteres ved anvendelse af robotter, herunder at menneskebrugere ikke må være nødsaget til at udlevere deres akkreditiver til robotter i strid med certifikatpolitikker, brugervilkår for NemID/MitID, krav i standarder som NSIS, lovgivning som eIDAS mv.</w:t>
      </w:r>
    </w:p>
    <w:p w:rsidR="00006CF2" w:rsidRDefault="00033F53">
      <w:pPr>
        <w:pStyle w:val="BodyText"/>
      </w:pPr>
      <w:r>
        <w:t>I denne referencearkitektur forstås ved softwarerobotter de såkaldte autonome robotter, der selvstændigt logger på applikationer og ikke agerer kontekst af en medarbejder pc. De såkaldte ’Attended robots’, der fungerer på den enkelte medarbejders pc og afvikles i kontekst af den enkelte medarbejders brugerkonto og adgange, er således uden for scope, og giver som regel heller ikke udfordringer i brugerstyringen.</w:t>
      </w:r>
    </w:p>
    <w:p w:rsidR="00006CF2" w:rsidRDefault="00033F53">
      <w:pPr>
        <w:pStyle w:val="BodyText"/>
      </w:pPr>
      <w:r>
        <w:t>For autonome robotter opstår derimod ofte udfordringer med brugerstyring, når applikationen er konstrueret til at forvente et log-in med et identifikationsmiddel, som alene må anvendes af menneskebrugere – eksempelvis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006CF2" w:rsidRDefault="00033F53">
      <w:pPr>
        <w:pStyle w:val="Heading3"/>
      </w:pPr>
      <w:bookmarkStart w:id="58" w:name="X77c134b7d278bab55864a699206da783392fd6c"/>
      <w:r>
        <w:t>Løsning for autonome robotter via føderation</w:t>
      </w:r>
      <w:bookmarkEnd w:id="58"/>
    </w:p>
    <w:p w:rsidR="00006CF2" w:rsidRDefault="00033F53">
      <w:pPr>
        <w:pStyle w:val="FirstParagraph"/>
      </w:pPr>
      <w:r>
        <w:t xml:space="preserve">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NemLog-in som </w:t>
      </w:r>
      <w:r>
        <w:lastRenderedPageBreak/>
        <w:t>autentikationstjeneste / broker. Dette vil være tilfældet for mange offentlige tjenester – og mønstret kan sagtens generaliseres til andre sammenhænge herunder andre brokere.</w:t>
      </w:r>
    </w:p>
    <w:p w:rsidR="00006CF2" w:rsidRDefault="00033F53">
      <w:pPr>
        <w:pStyle w:val="BodyText"/>
      </w:pPr>
      <w:r>
        <w:t>Når en applikation beder NemLog-in om at autentificere en medarbejderidentitet, sker autentifikationen i NemLog-in,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MOCES certifikatet).</w:t>
      </w:r>
    </w:p>
    <w:p w:rsidR="00006CF2" w:rsidRDefault="00033F53">
      <w:pPr>
        <w:pStyle w:val="BodyText"/>
      </w:pPr>
      <w:r>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006CF2" w:rsidRDefault="00033F53">
      <w:pPr>
        <w:pStyle w:val="BodyText"/>
      </w:pPr>
      <w:r>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006CF2" w:rsidRDefault="00033F53">
      <w:pPr>
        <w:pStyle w:val="BodyText"/>
      </w:pPr>
      <w:r>
        <w:t>Adgangsprocessen til applikationen kan herefter udspilles på flg. måde: - Robotten tilgår applikationen ved at simulere en browser. - Applikationen laver redirect til NemLog-in’s autentifikationsservice og anmoder om autentifikation af en medarbejderidentitet (via OIOSAML standarden). - Robotten autentificerer sig overfor NemLog-in via sit tilknyttede identifikationsmiddel (her FOCES certifikat). - Efter autentifikationen fremfinder NemLog-in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006CF2" w:rsidRDefault="00033F53">
      <w:pPr>
        <w:pStyle w:val="BodyText"/>
      </w:pPr>
      <w:r>
        <w:t>Ovenstående kan generaliseres til alle typer applikationer, der via føderation har en kontrakt med en broker om autentificering af medarbejderidentiteter.</w:t>
      </w:r>
    </w:p>
    <w:p w:rsidR="00006CF2" w:rsidRDefault="00033F53">
      <w:pPr>
        <w:pStyle w:val="BodyText"/>
      </w:pPr>
      <w:r>
        <w:t>Det skal også bemærkes, at løsningen ville forudsætte en mindre udvidelse af NemLog-in3 – herunder administration af robotidentiteter og tilknytning af andre typer akkreditiver.  Løsningen er illustreret på nedenstående figur:</w:t>
      </w:r>
    </w:p>
    <w:p w:rsidR="00006CF2" w:rsidRDefault="00033F53">
      <w:pPr>
        <w:pStyle w:val="CaptionedFigure"/>
      </w:pPr>
      <w:r>
        <w:rPr>
          <w:noProof/>
        </w:rPr>
        <w:lastRenderedPageBreak/>
        <w:drawing>
          <wp:inline distT="0" distB="0" distL="0" distR="0">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2"/>
                    <a:stretch>
                      <a:fillRect/>
                    </a:stretch>
                  </pic:blipFill>
                  <pic:spPr bwMode="auto">
                    <a:xfrm>
                      <a:off x="0" y="0"/>
                      <a:ext cx="5334000" cy="5541638"/>
                    </a:xfrm>
                    <a:prstGeom prst="rect">
                      <a:avLst/>
                    </a:prstGeom>
                    <a:noFill/>
                    <a:ln w="9525">
                      <a:noFill/>
                      <a:headEnd/>
                      <a:tailEnd/>
                    </a:ln>
                  </pic:spPr>
                </pic:pic>
              </a:graphicData>
            </a:graphic>
          </wp:inline>
        </w:drawing>
      </w:r>
    </w:p>
    <w:p w:rsidR="00006CF2" w:rsidRDefault="00033F53">
      <w:pPr>
        <w:pStyle w:val="ImageCaption"/>
      </w:pPr>
      <w:r>
        <w:t>Model til brug for brugerstyringstjenester i processer</w:t>
      </w:r>
    </w:p>
    <w:p w:rsidR="00006CF2" w:rsidRDefault="00033F53">
      <w:pPr>
        <w:pStyle w:val="BodyText"/>
      </w:pPr>
      <w:r>
        <w:br/>
      </w:r>
    </w:p>
    <w:p w:rsidR="00006CF2" w:rsidRDefault="00033F53">
      <w:pPr>
        <w:pStyle w:val="BodyText"/>
      </w:pPr>
      <w:r>
        <w:t>Man kan evt. vælge at lade billetter for robotter indeholde en særlig attribut som indikerer, at der er tale om en robot. Herved kan ’robot-aware’ applikationer reagere på en særlig måde overfor robotter (hvis de vil), mens ’ikke-robot-aware’ applikationer blot ignorerer attributten, og opfører sig på samme måde som hvis der var tale om medarbejderidentitet for en fysisk person.</w:t>
      </w:r>
    </w:p>
    <w:p w:rsidR="00006CF2" w:rsidRDefault="00033F53">
      <w:pPr>
        <w:pStyle w:val="Heading2"/>
      </w:pPr>
      <w:bookmarkStart w:id="59" w:name="brugerstyring-for-native-apps"/>
      <w:r>
        <w:lastRenderedPageBreak/>
        <w:t>Brugerstyring for (native) apps</w:t>
      </w:r>
      <w:bookmarkEnd w:id="59"/>
    </w:p>
    <w:p w:rsidR="00006CF2" w:rsidRDefault="00033F53">
      <w:pPr>
        <w:pStyle w:val="FirstParagraph"/>
      </w:pPr>
      <w:r>
        <w:t>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best practices, baseret på anvendelse af OAuth 2.0 samt OpenID Connect standarderne. Det grundlæggende princip i disse er, at brugeren via en mobil browser sendes til en autorisationsserver, hvor brugeren logger ind og bekræfter, at app’en må tilgå brugerens data og ressourcer. Herefter udstedes et token (eller flere) til app’en, som kan anvendes til at autorisere kald til back-end services (typisk REST API’er). Herved er såvel app’ens identitet og identifikationsmiddel adskilt fra brugerens.</w:t>
      </w:r>
    </w:p>
    <w:p w:rsidR="00006CF2" w:rsidRDefault="00033F53">
      <w:pPr>
        <w:pStyle w:val="BodyText"/>
      </w:pPr>
      <w:r>
        <w:t>Det skal endvidere bemærkes, at brugerautentifikationen (indlejret i OAuth eller OpenID Connect) sagtens kan være baseret på SAML2.0, hvorfor eksisterende SAML-baserede autentifikationstjenester og brokere kan genanvendes. Digitaliseringsstyrelsen har i 2011 udgivet en vejledning til OAuth 2.0 (https://digitaliser.dk/resource/1246357), der viser hvordan standarden kan anvendes. Det ventes endvidere, at der i videreudviklingen af NemLog-in3 vil blive etableret bedre understøttelse af mobile enheder via andre protokoller end SAML.</w:t>
      </w:r>
    </w:p>
    <w:p w:rsidR="00006CF2" w:rsidRDefault="00033F53">
      <w:pPr>
        <w:pStyle w:val="BodyText"/>
      </w:pPr>
      <w:r>
        <w:t>Et eksempel på, hvordan et udbredt mønster for autorisering af en app med OpenID Connect kunne se ud i en fællesoffentlig kontekst, er illustreret nedenfor i Figur :</w:t>
      </w:r>
    </w:p>
    <w:p w:rsidR="00006CF2" w:rsidRDefault="00033F53">
      <w:pPr>
        <w:pStyle w:val="CaptionedFigure"/>
      </w:pPr>
      <w:r>
        <w:rPr>
          <w:noProof/>
        </w:rPr>
        <w:lastRenderedPageBreak/>
        <w:drawing>
          <wp:inline distT="0" distB="0" distL="0" distR="0">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3"/>
                    <a:stretch>
                      <a:fillRect/>
                    </a:stretch>
                  </pic:blipFill>
                  <pic:spPr bwMode="auto">
                    <a:xfrm>
                      <a:off x="0" y="0"/>
                      <a:ext cx="5334000" cy="4265268"/>
                    </a:xfrm>
                    <a:prstGeom prst="rect">
                      <a:avLst/>
                    </a:prstGeom>
                    <a:noFill/>
                    <a:ln w="9525">
                      <a:noFill/>
                      <a:headEnd/>
                      <a:tailEnd/>
                    </a:ln>
                  </pic:spPr>
                </pic:pic>
              </a:graphicData>
            </a:graphic>
          </wp:inline>
        </w:drawing>
      </w:r>
    </w:p>
    <w:p w:rsidR="00006CF2" w:rsidRDefault="00033F53">
      <w:pPr>
        <w:pStyle w:val="ImageCaption"/>
      </w:pPr>
      <w:r>
        <w:t>Eksempel på autorisering af en mobil app via OpenID Connect med en indlejret SAML-baseret brugerautentikation</w:t>
      </w:r>
    </w:p>
    <w:p w:rsidR="00006CF2" w:rsidRDefault="00033F53">
      <w:pPr>
        <w:pStyle w:val="BodyText"/>
      </w:pPr>
      <w:r>
        <w:br/>
      </w:r>
    </w:p>
    <w:p w:rsidR="00006CF2" w:rsidRDefault="00033F53">
      <w:pPr>
        <w:pStyle w:val="BodyText"/>
      </w:pPr>
      <w:r>
        <w:t>Sekvensen i figuren er som følger:</w:t>
      </w:r>
    </w:p>
    <w:p w:rsidR="00006CF2" w:rsidRDefault="00033F53">
      <w:pPr>
        <w:numPr>
          <w:ilvl w:val="0"/>
          <w:numId w:val="21"/>
        </w:numPr>
      </w:pPr>
      <w:r>
        <w:t>Brugeren installerer og åbner App’en.</w:t>
      </w:r>
    </w:p>
    <w:p w:rsidR="00006CF2" w:rsidRDefault="00033F53">
      <w:pPr>
        <w:numPr>
          <w:ilvl w:val="0"/>
          <w:numId w:val="21"/>
        </w:numPr>
      </w:pPr>
      <w:r>
        <w:t>App’en starter log-in flowet ved at åbne en browser på den mobile enhed og medsende et OpenID Connect Authentication Request. Dette specificerer via nogle parametre (i form af scopes), hvilke data, der ønskes adgang til.</w:t>
      </w:r>
    </w:p>
    <w:p w:rsidR="00006CF2" w:rsidRDefault="00033F53">
      <w:pPr>
        <w:numPr>
          <w:ilvl w:val="0"/>
          <w:numId w:val="21"/>
        </w:numPr>
      </w:pPr>
      <w:r>
        <w:t>Browseren sendes med HTTP redirect (302) til OpenID Connect Authorization Service endepunktet og overleverer herved Authentication Request fra App’en.</w:t>
      </w:r>
    </w:p>
    <w:p w:rsidR="00006CF2" w:rsidRDefault="00033F53">
      <w:pPr>
        <w:numPr>
          <w:ilvl w:val="0"/>
          <w:numId w:val="21"/>
        </w:numPr>
      </w:pPr>
      <w:r>
        <w:t>Authorization Servicen indhenter Brugerens accept til at App’en kan tilgå de data (scopes), der er angivet i OpenID requestet. Herefter detekterer Authorization Servicen, at der tale om en ny browser (ingen session) og danner derfor et SAML Authentication Request mod en ekstern SAML IdP (sendes også via HTTP Redirect).</w:t>
      </w:r>
    </w:p>
    <w:p w:rsidR="00006CF2" w:rsidRDefault="00033F53">
      <w:pPr>
        <w:numPr>
          <w:ilvl w:val="0"/>
          <w:numId w:val="21"/>
        </w:numPr>
      </w:pPr>
      <w:r>
        <w:lastRenderedPageBreak/>
        <w:t>Brugeren autentificerer sig mod IdP’en.</w:t>
      </w:r>
    </w:p>
    <w:p w:rsidR="00006CF2" w:rsidRDefault="00033F53">
      <w:pPr>
        <w:numPr>
          <w:ilvl w:val="0"/>
          <w:numId w:val="21"/>
        </w:numPr>
      </w:pPr>
      <w:r>
        <w:t>IdP’en danner et SAML Response indeholdende brugerens attributter og sender browseren tilbage til Authorization Service endepunktet (HTTP POST).</w:t>
      </w:r>
    </w:p>
    <w:p w:rsidR="00006CF2" w:rsidRDefault="00033F53">
      <w:pPr>
        <w:numPr>
          <w:ilvl w:val="0"/>
          <w:numId w:val="21"/>
        </w:numPr>
      </w:pPr>
      <w:r>
        <w:t>Authorization Servicen verificerer den modtagne SAML Assertion fra IdP’en og persisterer brugerinformation. Herefter sendes med et browser redirect et OpenID Connect svar til klientens angivne modtageradresse (redirect_uri) indeholdende bl.a. en autorisationskode.</w:t>
      </w:r>
    </w:p>
    <w:p w:rsidR="00006CF2" w:rsidRDefault="00033F53">
      <w:pPr>
        <w:numPr>
          <w:ilvl w:val="0"/>
          <w:numId w:val="21"/>
        </w:numPr>
      </w:pPr>
      <w:r>
        <w:t>App’en kalder Token Servicen og veksler her den modtagne autorisationskode til et OpenID Connect ID token samt access-token.</w:t>
      </w:r>
    </w:p>
    <w:p w:rsidR="00006CF2" w:rsidRDefault="00033F53">
      <w:pPr>
        <w:numPr>
          <w:ilvl w:val="0"/>
          <w:numId w:val="21"/>
        </w:numPr>
      </w:pPr>
      <w:r>
        <w:t>App’en validerer det modtagne ID token og kan herefter udtrække basale brugerattributter fra dette. Access tokenet kan nu benyttes til at kalde back-end API’er og få adgang til brugerens data i overensstemmelse med de scopes, som brugerne har autoriseret.</w:t>
      </w:r>
    </w:p>
    <w:p w:rsidR="00006CF2" w:rsidRDefault="00033F53">
      <w:pPr>
        <w:pStyle w:val="FirstParagraph"/>
      </w:pPr>
      <w:r>
        <w:t>En af begrænsningerne ved ovenstående scenarie er, at en konkret app autoriseres mod et konkret API, og at udstedelsen af tokenet typisk ikke sker af en fælles tillidstjeneste men af en ‘Authorization Server’, der er lokal for API’et. Mønstret skalerer således ikke umiddelbart til føderationer, hvor apps skal tilgå forskellige back-ends, og standarderne på området understøtter heller ikke direkte at app’ens backend kan kalde videre til andre API’er via princippet om identitetsbaserede services. Der foregår international standardisering på dette område i regi af IETF (‘OAuth 2.0 Token Exchange’ https://tools.ietf.org/html/draft-ietf-oauth-token-exchange-19), men standarden forligger endnu kun som ‘draft’ og vil endvidere kræve væsentlig profilering (a la OIO IDWS), før den er anvendelig og interoperabel i fællesoffentligt regi.</w:t>
      </w:r>
    </w:p>
    <w:p w:rsidR="00006CF2" w:rsidRDefault="00033F53">
      <w:pPr>
        <w:pStyle w:val="Heading2"/>
      </w:pPr>
      <w:bookmarkStart w:id="60" w:name="digitale-fuldmagter"/>
      <w:r>
        <w:t>Digitale fuldmagter</w:t>
      </w:r>
      <w:bookmarkEnd w:id="60"/>
    </w:p>
    <w:p w:rsidR="00006CF2" w:rsidRDefault="00033F53">
      <w:pPr>
        <w:pStyle w:val="FirstParagraph"/>
      </w:pPr>
      <w: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006CF2" w:rsidRDefault="00033F53">
      <w:pPr>
        <w:pStyle w:val="BodyText"/>
      </w:pPr>
      <w:r>
        <w:t>Hovedfunktionerne i en digital fuldmagtsløsning er:</w:t>
      </w:r>
    </w:p>
    <w:p w:rsidR="00006CF2" w:rsidRDefault="00033F53">
      <w:pPr>
        <w:numPr>
          <w:ilvl w:val="0"/>
          <w:numId w:val="22"/>
        </w:numPr>
      </w:pPr>
      <w:r>
        <w:t>Funktionalitet til digital afgivelse af fuldmagt gennem et selvbetjeningsforløb (inkl. udpegning af modtager, indhold af fuldmagt, gyldighedsperiode og signering af fuldmagt).</w:t>
      </w:r>
    </w:p>
    <w:p w:rsidR="00006CF2" w:rsidRDefault="00033F53">
      <w:pPr>
        <w:numPr>
          <w:ilvl w:val="0"/>
          <w:numId w:val="22"/>
        </w:numPr>
      </w:pPr>
      <w:r>
        <w:t>Funktionalitet til at få overblik over afgivne og modtagne fuldmagter.</w:t>
      </w:r>
    </w:p>
    <w:p w:rsidR="00006CF2" w:rsidRDefault="00033F53">
      <w:pPr>
        <w:numPr>
          <w:ilvl w:val="0"/>
          <w:numId w:val="22"/>
        </w:numPr>
      </w:pPr>
      <w:r>
        <w:t>Funktionalitet til at tilbagekalde en fuldmagt.</w:t>
      </w:r>
    </w:p>
    <w:p w:rsidR="00006CF2" w:rsidRDefault="00033F53">
      <w:pPr>
        <w:numPr>
          <w:ilvl w:val="0"/>
          <w:numId w:val="22"/>
        </w:numPr>
      </w:pPr>
      <w:r>
        <w:t>Funktionalitet for en tjeneste til at definere de ”fuldmagtspakker”, som beskriver indholdet af de fuldmagter, der kan afgives til tjenesten (fx roller til tjenesten).</w:t>
      </w:r>
    </w:p>
    <w:p w:rsidR="00006CF2" w:rsidRDefault="00033F53">
      <w:pPr>
        <w:numPr>
          <w:ilvl w:val="0"/>
          <w:numId w:val="22"/>
        </w:numPr>
      </w:pPr>
      <w:r>
        <w:lastRenderedPageBreak/>
        <w:t>Funktionalitet til, at en betroet medarbejder kan indtaste en fuldmagt på vegne af en (it-svag) borger – fx på baggrund af en underskrevet papirblanket.</w:t>
      </w:r>
    </w:p>
    <w:p w:rsidR="00006CF2" w:rsidRDefault="00033F53">
      <w:pPr>
        <w:numPr>
          <w:ilvl w:val="0"/>
          <w:numId w:val="22"/>
        </w:numPr>
      </w:pPr>
      <w:r>
        <w:t>Integration med identitetsbrokere, så fuldmagter kan indlejres i udstedte adgangsbilletter til tjenester.</w:t>
      </w:r>
    </w:p>
    <w:p w:rsidR="00006CF2" w:rsidRDefault="00033F53">
      <w:pPr>
        <w:numPr>
          <w:ilvl w:val="0"/>
          <w:numId w:val="22"/>
        </w:numPr>
      </w:pPr>
      <w:r>
        <w:t>API’er for tjenester til at batch-hente fuldmagter.</w:t>
      </w:r>
    </w:p>
    <w:p w:rsidR="00006CF2" w:rsidRDefault="00033F53">
      <w:pPr>
        <w:pStyle w:val="FirstParagraph"/>
      </w:pPr>
      <w:r>
        <w:t>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NemLog-in, kaldet ’Digital Fuldmagt’. Løsningen findes i to forskellige varianter, der er målrettet til forskellige brugssituationer:</w:t>
      </w:r>
    </w:p>
    <w:p w:rsidR="00006CF2" w:rsidRDefault="00033F53">
      <w:pPr>
        <w:numPr>
          <w:ilvl w:val="0"/>
          <w:numId w:val="23"/>
        </w:numPr>
      </w:pPr>
      <w:r>
        <w:t>En løsning til Erhvervsfuldmagt i NemLog-in/Brugeradministration (FBRS).</w:t>
      </w:r>
    </w:p>
    <w:p w:rsidR="00006CF2" w:rsidRDefault="00033F53">
      <w:pPr>
        <w:numPr>
          <w:ilvl w:val="0"/>
          <w:numId w:val="23"/>
        </w:numPr>
      </w:pPr>
      <w:r>
        <w:t>En løsning til Borgerfuldmagt (selvstændig brugergrænseflade).</w:t>
      </w:r>
    </w:p>
    <w:p w:rsidR="00006CF2" w:rsidRDefault="00033F53">
      <w:pPr>
        <w:pStyle w:val="FirstParagraph"/>
      </w:pPr>
      <w:r>
        <w:t>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NemLog-in genanvendes. Konkret består disse i OIOSAML profilen, og delegeringen udtrykkes via OIO Basic Privilege Profile.</w:t>
      </w:r>
    </w:p>
    <w:p w:rsidR="00006CF2" w:rsidRDefault="00033F53">
      <w:pPr>
        <w:pStyle w:val="BodyText"/>
      </w:pPr>
      <w:r>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006CF2" w:rsidRDefault="00033F53">
      <w:pPr>
        <w:pStyle w:val="BodyText"/>
      </w:pPr>
      <w:r>
        <w:t>Endelig kan det nævnes, at den nuværende fuldmagtsløsning i regi af NemLog-in hidtil har været frivillig at anvende for offentlige tjenester. Denne referencearkitektur skærper dette til et ”bør”.</w:t>
      </w:r>
    </w:p>
    <w:p w:rsidR="00006CF2" w:rsidRDefault="00033F53">
      <w:pPr>
        <w:pStyle w:val="BodyText"/>
      </w:pPr>
      <w:r>
        <w:t>Dette sikrer genbrug, strømlining af infrastrukturen og ensartet brugeroplevelse og giver borgere og virksomheder mulighed for at få en central indgang til alle deres fuldmagter på tværs af tjenester. Dette vil formentlig indebære, at NemLog-in’s fuldmagtsløsning videreudvikles funktionelt, så behov i langt de fleste sektorer og løsninger kan understøttes.</w:t>
      </w:r>
    </w:p>
    <w:p w:rsidR="00006CF2" w:rsidRDefault="00033F53">
      <w:pPr>
        <w:pStyle w:val="Heading2"/>
      </w:pPr>
      <w:bookmarkStart w:id="61" w:name="forretningsprocesser"/>
      <w:r>
        <w:lastRenderedPageBreak/>
        <w:t>Forretningsprocesser</w:t>
      </w:r>
      <w:bookmarkEnd w:id="61"/>
    </w:p>
    <w:p w:rsidR="00006CF2" w:rsidRDefault="00033F53">
      <w:pPr>
        <w:pStyle w:val="Heading2"/>
      </w:pPr>
      <w:bookmarkStart w:id="62" w:name="generisk-proces-for-tjenesteanvendelse"/>
      <w:r>
        <w:t>Generisk proces for tjenesteanvendelse</w:t>
      </w:r>
      <w:bookmarkEnd w:id="62"/>
    </w:p>
    <w:p w:rsidR="00006CF2" w:rsidRDefault="00033F53">
      <w:pPr>
        <w:pStyle w:val="FirstParagraph"/>
      </w:pPr>
      <w: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006CF2" w:rsidRDefault="00033F53">
      <w:pPr>
        <w:pStyle w:val="BodyText"/>
      </w:pPr>
      <w:r>
        <w:t>I konkrete scenarier kan valg og orkestrering af tillidstjenester variere, men forløbet vil ofte være i tråd med ovenstående.</w:t>
      </w:r>
    </w:p>
    <w:p w:rsidR="00006CF2" w:rsidRDefault="00D73BB3">
      <w:pPr>
        <w:pStyle w:val="CaptionedFigure"/>
      </w:pPr>
      <w:r>
        <w:rPr>
          <w:noProof/>
        </w:rPr>
        <w:drawing>
          <wp:inline distT="0" distB="0" distL="0" distR="0">
            <wp:extent cx="6332220" cy="48933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tjenesteanvendelse.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4893310"/>
                    </a:xfrm>
                    <a:prstGeom prst="rect">
                      <a:avLst/>
                    </a:prstGeom>
                  </pic:spPr>
                </pic:pic>
              </a:graphicData>
            </a:graphic>
          </wp:inline>
        </w:drawing>
      </w:r>
    </w:p>
    <w:p w:rsidR="00006CF2" w:rsidRDefault="00033F53">
      <w:pPr>
        <w:pStyle w:val="ImageCaption"/>
      </w:pPr>
      <w:r>
        <w:t>Generisk proces for tjenesteanvendelse</w:t>
      </w:r>
    </w:p>
    <w:p w:rsidR="00006CF2" w:rsidRDefault="00033F53">
      <w:pPr>
        <w:pStyle w:val="BodyText"/>
      </w:pPr>
      <w:r>
        <w:lastRenderedPageBreak/>
        <w:br/>
      </w:r>
    </w:p>
    <w:p w:rsidR="00006CF2" w:rsidRDefault="00033F53">
      <w:pPr>
        <w:pStyle w:val="Heading2"/>
      </w:pPr>
      <w:bookmarkStart w:id="63" w:name="orkestreringseksempler"/>
      <w:r>
        <w:t>Orkestreringseksempler</w:t>
      </w:r>
      <w:bookmarkEnd w:id="63"/>
    </w:p>
    <w:p w:rsidR="00006CF2" w:rsidRDefault="00033F53">
      <w:pPr>
        <w:pStyle w:val="FirstParagraph"/>
      </w:pPr>
      <w:r>
        <w:t>I dette afsnit vises med nogle få eksempler på, hvordan forretningstjenester og tillidstjenester kan orkestreres til understøttelse af forskellige typiske brugssituationer. Brugssituationerne beskrives ved hjælp af arbejdsgange.</w:t>
      </w:r>
    </w:p>
    <w:p w:rsidR="00006CF2" w:rsidRDefault="00033F53">
      <w:pPr>
        <w:pStyle w:val="BodyText"/>
      </w:pPr>
      <w:r>
        <w:t>[Jeg tror vi skal helt over i BPMN diagrammer /madsh]</w:t>
      </w:r>
    </w:p>
    <w:p w:rsidR="00006CF2" w:rsidRDefault="00033F53">
      <w:pPr>
        <w:pStyle w:val="BodyText"/>
      </w:pPr>
      <w:r>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006CF2" w:rsidRDefault="00033F53">
      <w:pPr>
        <w:pStyle w:val="BodyText"/>
      </w:pPr>
      <w:r>
        <w:t>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scope, er oversigten over arbejdsgange simplificeret ved, at disse tjenester ikke vises i de følgende eksempler, jf. nedenstående figur.</w:t>
      </w:r>
    </w:p>
    <w:p w:rsidR="00006CF2" w:rsidRDefault="00033F53">
      <w:pPr>
        <w:pStyle w:val="CaptionedFigure"/>
      </w:pPr>
      <w:r>
        <w:rPr>
          <w:noProof/>
        </w:rPr>
        <w:lastRenderedPageBreak/>
        <w:drawing>
          <wp:inline distT="0" distB="0" distL="0" distR="0">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6"/>
                    <a:stretch>
                      <a:fillRect/>
                    </a:stretch>
                  </pic:blipFill>
                  <pic:spPr bwMode="auto">
                    <a:xfrm>
                      <a:off x="0" y="0"/>
                      <a:ext cx="5334000" cy="4559173"/>
                    </a:xfrm>
                    <a:prstGeom prst="rect">
                      <a:avLst/>
                    </a:prstGeom>
                    <a:noFill/>
                    <a:ln w="9525">
                      <a:noFill/>
                      <a:headEnd/>
                      <a:tailEnd/>
                    </a:ln>
                  </pic:spPr>
                </pic:pic>
              </a:graphicData>
            </a:graphic>
          </wp:inline>
        </w:drawing>
      </w:r>
    </w:p>
    <w:p w:rsidR="00006CF2" w:rsidRDefault="00033F53">
      <w:pPr>
        <w:pStyle w:val="ImageCaption"/>
      </w:pPr>
      <w:r>
        <w:t>Model til brug for brugerstyringstjenester i processer</w:t>
      </w:r>
    </w:p>
    <w:p w:rsidR="00006CF2" w:rsidRDefault="00033F53">
      <w:pPr>
        <w:pStyle w:val="Heading3"/>
      </w:pPr>
      <w:bookmarkStart w:id="64" w:name="Xcaa9d5cf290093d94af6e9af3bb6738675dce27"/>
      <w:r>
        <w:t>Administration af elektronisk identitet, identifikationsmidler og attributter</w:t>
      </w:r>
      <w:bookmarkEnd w:id="64"/>
    </w:p>
    <w:p w:rsidR="00006CF2" w:rsidRDefault="00033F53">
      <w:pPr>
        <w:pStyle w:val="FirstParagraph"/>
      </w:pPr>
      <w:r>
        <w:t>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trust framework som NSIS, således at modtageren af en identitet kan matche dette mod deres risikoniveauer.</w:t>
      </w:r>
    </w:p>
    <w:p w:rsidR="00006CF2" w:rsidRDefault="00033F53">
      <w:pPr>
        <w:pStyle w:val="BodyText"/>
      </w:pPr>
      <w:r>
        <w:t>De administrative processer kan gennemføres i et samlet forløb (som det beskrives her) eller i flere adskilte forløb. Enkelte processer kan gentages, fx kan brugeren få tilknyttet flere identifikationsmidler (fx et nyt smartcard) og flere attributter på et senere tidspunkt.</w:t>
      </w:r>
    </w:p>
    <w:p w:rsidR="00006CF2" w:rsidRDefault="00033F53">
      <w:pPr>
        <w:pStyle w:val="BodyText"/>
      </w:pPr>
      <w:r>
        <w:rPr>
          <w:b/>
        </w:rPr>
        <w:t>Registrering af elektronisk identitet</w:t>
      </w:r>
      <w:r>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006CF2" w:rsidRDefault="00033F53">
      <w:pPr>
        <w:pStyle w:val="BodyText"/>
      </w:pPr>
      <w:r>
        <w:lastRenderedPageBreak/>
        <w:t xml:space="preserve">En myndighed kan registrere personen, verificere personens identitet (eng. </w:t>
      </w:r>
      <w:r>
        <w:rPr>
          <w:i/>
        </w:rPr>
        <w:t>identity proofing</w:t>
      </w:r>
      <w:r>
        <w:t>) og angive styrken af registreringen (NSIS IAL), fx om registreringen er sket på grundlag af fysisk fremmøde eller på anden måde.</w:t>
      </w:r>
    </w:p>
    <w:p w:rsidR="00006CF2" w:rsidRDefault="00033F53">
      <w:pPr>
        <w:pStyle w:val="BodyText"/>
      </w:pPr>
      <w:r>
        <w:t>En arbejdsgiver kan registrere sine medarbejdere i egne brugerstyringssystemer eller i eksterne brugerstyringssystemer fx i det NemLog-in og Miljøportalen. Det kan ske manuelt eller ved overførsel fra arbejdsgiverens eget brugerstyringssystem til det eksterne system.</w:t>
      </w:r>
    </w:p>
    <w:p w:rsidR="00006CF2" w:rsidRDefault="00033F53">
      <w:pPr>
        <w:pStyle w:val="BodyText"/>
      </w:pPr>
      <w:r>
        <w:t>En arbejdsgiver kan også registrere en tilknytning mellem sin virksomhed og en given identitet, fx ved at en person med en given identitet må udføre handlinger i virksomhedens systemer eller for virksomheden.</w:t>
      </w:r>
    </w:p>
    <w:p w:rsidR="00006CF2" w:rsidRDefault="00033F53">
      <w:pPr>
        <w:pStyle w:val="BodyText"/>
      </w:pPr>
      <w:r>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006CF2" w:rsidRDefault="00033F53">
      <w:pPr>
        <w:pStyle w:val="BodyText"/>
      </w:pPr>
      <w:r>
        <w:rPr>
          <w:b/>
        </w:rPr>
        <w:t>Attributbeskrivelsen</w:t>
      </w:r>
      <w:r>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006CF2" w:rsidRDefault="00033F53">
      <w:pPr>
        <w:pStyle w:val="CaptionedFigure"/>
      </w:pPr>
      <w:r>
        <w:rPr>
          <w:noProof/>
        </w:rPr>
        <w:drawing>
          <wp:inline distT="0" distB="0" distL="0" distR="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7"/>
                    <a:stretch>
                      <a:fillRect/>
                    </a:stretch>
                  </pic:blipFill>
                  <pic:spPr bwMode="auto">
                    <a:xfrm>
                      <a:off x="0" y="0"/>
                      <a:ext cx="5334000" cy="2938870"/>
                    </a:xfrm>
                    <a:prstGeom prst="rect">
                      <a:avLst/>
                    </a:prstGeom>
                    <a:noFill/>
                    <a:ln w="9525">
                      <a:noFill/>
                      <a:headEnd/>
                      <a:tailEnd/>
                    </a:ln>
                  </pic:spPr>
                </pic:pic>
              </a:graphicData>
            </a:graphic>
          </wp:inline>
        </w:drawing>
      </w:r>
    </w:p>
    <w:p w:rsidR="00006CF2" w:rsidRDefault="00033F53">
      <w:pPr>
        <w:pStyle w:val="ImageCaption"/>
      </w:pPr>
      <w:r>
        <w:t>Registrer identitet</w:t>
      </w:r>
    </w:p>
    <w:p w:rsidR="00006CF2" w:rsidRDefault="00033F53">
      <w:pPr>
        <w:pStyle w:val="BodyText"/>
      </w:pPr>
      <w:r>
        <w:br/>
      </w:r>
    </w:p>
    <w:p w:rsidR="00006CF2" w:rsidRDefault="00033F53">
      <w:pPr>
        <w:pStyle w:val="BodyText"/>
      </w:pPr>
      <w:r>
        <w:t>Processen for registrering af en elektronisk identitet foregår forenklet set gennem følgende trin:</w:t>
      </w:r>
    </w:p>
    <w:p w:rsidR="00006CF2" w:rsidRDefault="00033F53">
      <w:pPr>
        <w:numPr>
          <w:ilvl w:val="0"/>
          <w:numId w:val="24"/>
        </w:numPr>
      </w:pPr>
      <w:r>
        <w:lastRenderedPageBreak/>
        <w:t>En bruger anmoder om en identitet.</w:t>
      </w:r>
    </w:p>
    <w:p w:rsidR="00006CF2" w:rsidRDefault="00033F53">
      <w:pPr>
        <w:numPr>
          <w:ilvl w:val="0"/>
          <w:numId w:val="24"/>
        </w:numPr>
      </w:pPr>
      <w:r>
        <w:t>Registreringstjenesten verificerer identiteten fx med hjælp fra grunddata samt beviser leveret af ansøgeren (fx pas og kørekort). Disse grunddata kan desuden indgå i trinnet Registrer attributter.</w:t>
      </w:r>
    </w:p>
    <w:p w:rsidR="00006CF2" w:rsidRDefault="00033F53">
      <w:pPr>
        <w:numPr>
          <w:ilvl w:val="0"/>
          <w:numId w:val="24"/>
        </w:numPr>
      </w:pPr>
      <w:r>
        <w:t>Der tilknyttes allerede anskaffede identifikationsmidler, eller der kan udstedes og tilknyttes nye.</w:t>
      </w:r>
    </w:p>
    <w:p w:rsidR="00006CF2" w:rsidRDefault="00033F53">
      <w:pPr>
        <w:numPr>
          <w:ilvl w:val="0"/>
          <w:numId w:val="24"/>
        </w:numPr>
      </w:pPr>
      <w:r>
        <w:t>Aktøren registrerer de attributter, der er krævet/ønsket.</w:t>
      </w:r>
    </w:p>
    <w:p w:rsidR="00006CF2" w:rsidRDefault="00033F53">
      <w:pPr>
        <w:numPr>
          <w:ilvl w:val="0"/>
          <w:numId w:val="24"/>
        </w:numPr>
      </w:pPr>
      <w:r>
        <w:t>Resultatet vises for brugeren.</w:t>
      </w:r>
    </w:p>
    <w:p w:rsidR="00006CF2" w:rsidRDefault="00033F53">
      <w:pPr>
        <w:pStyle w:val="FirstParagraph"/>
      </w:pPr>
      <w:r>
        <w:t>En attribut kan være niveauet af registreringskvalitet (IAL) og identifikationsmidlets styrke (AAL) som beskrevet i NSIS eller eIDAS, der begge har en model for fastlæggelse af niveauer af registreringskvalitet for en identitet.</w:t>
      </w:r>
    </w:p>
    <w:p w:rsidR="00006CF2" w:rsidRDefault="00033F53">
      <w:pPr>
        <w:pStyle w:val="Heading2"/>
      </w:pPr>
      <w:bookmarkStart w:id="65" w:name="områder-for-standardisering"/>
      <w:r>
        <w:t>Områder for standardisering</w:t>
      </w:r>
      <w:bookmarkEnd w:id="65"/>
    </w:p>
    <w:p w:rsidR="00006CF2" w:rsidRDefault="00033F53">
      <w:pPr>
        <w:pStyle w:val="FirstParagraph"/>
      </w:pPr>
      <w:r>
        <w:t>Referencearkitekturen peger på, hvilke områder der skal være standarder for, at referencearkitekturen fungerer.</w:t>
      </w:r>
    </w:p>
    <w:p w:rsidR="00006CF2" w:rsidRDefault="00033F53">
      <w:pPr>
        <w:pStyle w:val="BodyText"/>
      </w:pPr>
      <w:r>
        <w:t>I afsnit 0 er beskrivelse af standarder på de udpegede områder. En detaljeret oversigt over obligatoriske og anbefalede standarder skal vedligeholdes på arkitekturguiden.digitaliser.dk</w:t>
      </w:r>
    </w:p>
    <w:p w:rsidR="00006CF2" w:rsidRDefault="00033F53">
      <w:pPr>
        <w:pStyle w:val="CaptionedFigure"/>
      </w:pPr>
      <w:r>
        <w:rPr>
          <w:noProof/>
        </w:rPr>
        <w:drawing>
          <wp:inline distT="0" distB="0" distL="0" distR="0">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48"/>
                    <a:stretch>
                      <a:fillRect/>
                    </a:stretch>
                  </pic:blipFill>
                  <pic:spPr bwMode="auto">
                    <a:xfrm>
                      <a:off x="0" y="0"/>
                      <a:ext cx="5334000" cy="2846642"/>
                    </a:xfrm>
                    <a:prstGeom prst="rect">
                      <a:avLst/>
                    </a:prstGeom>
                    <a:noFill/>
                    <a:ln w="9525">
                      <a:noFill/>
                      <a:headEnd/>
                      <a:tailEnd/>
                    </a:ln>
                  </pic:spPr>
                </pic:pic>
              </a:graphicData>
            </a:graphic>
          </wp:inline>
        </w:drawing>
      </w:r>
    </w:p>
    <w:p w:rsidR="00006CF2" w:rsidRDefault="00033F53">
      <w:pPr>
        <w:pStyle w:val="ImageCaption"/>
      </w:pPr>
      <w:r>
        <w:t>Områder for standarder for brugerstyring</w:t>
      </w:r>
    </w:p>
    <w:p w:rsidR="00006CF2" w:rsidRDefault="00033F53">
      <w:pPr>
        <w:pStyle w:val="BodyText"/>
      </w:pPr>
      <w:r>
        <w:t>Note til figur: Pilene angiver områder for standarder</w:t>
      </w:r>
    </w:p>
    <w:p w:rsidR="00006CF2" w:rsidRDefault="00033F53">
      <w:pPr>
        <w:pStyle w:val="BodyText"/>
      </w:pPr>
      <w:r>
        <w:lastRenderedPageBreak/>
        <w:t xml:space="preserve">Der skal være </w:t>
      </w:r>
      <w:r>
        <w:rPr>
          <w:b/>
        </w:rPr>
        <w:t>standarder for registrering af brugere, identifikationsmidler og attributter.</w:t>
      </w:r>
      <w:r>
        <w:t xml:space="preserve"> Disse standarder skal dække registreringskvaliteten (eIDAS, National Standard for Identiteters Sikringsniveau (NSIS), ISO29115, Kantara Identity Assurance Framework).</w:t>
      </w:r>
    </w:p>
    <w:p w:rsidR="00006CF2" w:rsidRDefault="00033F53">
      <w:pPr>
        <w:pStyle w:val="BodyText"/>
      </w:pPr>
      <w:r>
        <w:t xml:space="preserve">Der skal være </w:t>
      </w:r>
      <w:r>
        <w:rPr>
          <w:b/>
        </w:rPr>
        <w:t>standarder for overførsel af data om autentificerede brugere</w:t>
      </w:r>
      <w:r>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OpenID Connect, men der er endnu ingen fællesoffentlig profilering heraf, hvilket skønnes nødvendigt, da den rene standard efterlader mange sikkerhedsvalg åbne.</w:t>
      </w:r>
    </w:p>
    <w:p w:rsidR="00006CF2" w:rsidRDefault="00033F53">
      <w:pPr>
        <w:pStyle w:val="BodyText"/>
      </w:pPr>
      <w:r>
        <w:t xml:space="preserve">Der er behov for </w:t>
      </w:r>
      <w:r>
        <w:rPr>
          <w:b/>
        </w:rPr>
        <w:t>standarder i forbindelse med rettigheder og attributter.</w:t>
      </w:r>
      <w:r>
        <w:t xml:space="preserve"> Det drejer sig dels om standarder til at kommunikere med attributtjenester (SAML, OpenID Connect), dels at kommunikere mellem attributtjenester og forretningstjenester (fx XACML). Et andet aspekt er standarder for at indhente brugernes samtykke, når dette indgår i adgangsbeslutninger – her er UMA og OAuth muligheder.</w:t>
      </w:r>
    </w:p>
    <w:p w:rsidR="00006CF2" w:rsidRDefault="00033F53">
      <w:pPr>
        <w:pStyle w:val="BodyText"/>
      </w:pPr>
      <w:r>
        <w:t xml:space="preserve">Der er behov for </w:t>
      </w:r>
      <w:r>
        <w:rPr>
          <w:b/>
        </w:rPr>
        <w:t>standarder for kommunikation mellem føderationer.</w:t>
      </w:r>
      <w:r>
        <w:t xml:space="preserve"> Disse skal identificeres og fastlægges i arbejdet med implementering af referencearkitekturen. Arbejdet i EU-regi (STORK og eIDAS) er baseret på SAML2-profiler.</w:t>
      </w:r>
    </w:p>
    <w:p w:rsidR="00006CF2" w:rsidRDefault="00033F53">
      <w:pPr>
        <w:pStyle w:val="CaptionedFigure"/>
      </w:pPr>
      <w:r>
        <w:rPr>
          <w:noProof/>
        </w:rPr>
        <w:drawing>
          <wp:inline distT="0" distB="0" distL="0" distR="0">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49"/>
                    <a:stretch>
                      <a:fillRect/>
                    </a:stretch>
                  </pic:blipFill>
                  <pic:spPr bwMode="auto">
                    <a:xfrm>
                      <a:off x="0" y="0"/>
                      <a:ext cx="4277857" cy="2455451"/>
                    </a:xfrm>
                    <a:prstGeom prst="rect">
                      <a:avLst/>
                    </a:prstGeom>
                    <a:noFill/>
                    <a:ln w="9525">
                      <a:noFill/>
                      <a:headEnd/>
                      <a:tailEnd/>
                    </a:ln>
                  </pic:spPr>
                </pic:pic>
              </a:graphicData>
            </a:graphic>
          </wp:inline>
        </w:drawing>
      </w:r>
    </w:p>
    <w:p w:rsidR="00006CF2" w:rsidRDefault="00033F53">
      <w:pPr>
        <w:pStyle w:val="ImageCaption"/>
      </w:pPr>
      <w:r>
        <w:t>Kommunikation mellem føderationer</w:t>
      </w:r>
    </w:p>
    <w:p w:rsidR="00006CF2" w:rsidRDefault="00033F53">
      <w:pPr>
        <w:pStyle w:val="BodyText"/>
      </w:pPr>
      <w:r>
        <w:br/>
      </w:r>
    </w:p>
    <w:p w:rsidR="00006CF2" w:rsidRDefault="00E1701B">
      <w:r>
        <w:pict>
          <v:rect id="_x0000_i1029" style="width:0;height:1.5pt" o:hralign="center" o:hrstd="t" o:hr="t"/>
        </w:pict>
      </w:r>
    </w:p>
    <w:p w:rsidR="00006CF2" w:rsidRDefault="00033F53">
      <w:pPr>
        <w:pStyle w:val="Heading1"/>
      </w:pPr>
      <w:bookmarkStart w:id="66" w:name="målbillede-implementering"/>
      <w:r>
        <w:lastRenderedPageBreak/>
        <w:t>Målbillede? Implementering?</w:t>
      </w:r>
      <w:bookmarkEnd w:id="66"/>
    </w:p>
    <w:p w:rsidR="00006CF2" w:rsidRDefault="00033F53">
      <w:pPr>
        <w:pStyle w:val="FirstParagraph"/>
      </w:pPr>
      <w:r>
        <w:t>[Det var et afsnit vi undlod i ‘deling af data og dokumenter’ /madsh] [Tænker også det skal udgå helt /TG]</w:t>
      </w:r>
    </w:p>
    <w:p w:rsidR="00006CF2" w:rsidRDefault="00033F53">
      <w:pPr>
        <w:pStyle w:val="BodyText"/>
      </w:pPr>
      <w:r>
        <w:t>Dette afsnit beskriver det systemtekniske målbillede, de væsentligste komponenter og standarder.</w:t>
      </w:r>
    </w:p>
    <w:p w:rsidR="00006CF2" w:rsidRDefault="00033F53">
      <w:pPr>
        <w:pStyle w:val="BodyText"/>
      </w:pPr>
      <w:r>
        <w:t>Det er kendetegnende for brugerstyringsområdet, at området er veludbygget med en lang række føderationer, tekniske løsninger og standarder. Dette giver samtidig en udfordring med at sikre interoperabilitet på tværs af sektorer og domæner, idet nuværende praksis til en vis grad er opstået gennem decentralt knopskydning og lokal profilering af fælles standarder.</w:t>
      </w:r>
    </w:p>
    <w:p w:rsidR="00006CF2" w:rsidRDefault="00033F53">
      <w:pPr>
        <w:pStyle w:val="BodyText"/>
      </w:pPr>
      <w:r>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006CF2" w:rsidRDefault="00033F53">
      <w:pPr>
        <w:pStyle w:val="BodyText"/>
      </w:pPr>
      <w:r>
        <w:t>Der forventes desuden en fortsat øget specialisering af funktioner i økosystemet, hvilket kan føre til udvikling af nye standarder, til kommunikationen mellem komponenter samt løbende tilpasning af eksisterende standarder.</w:t>
      </w:r>
    </w:p>
    <w:p w:rsidR="00006CF2" w:rsidRDefault="00E1701B">
      <w:r>
        <w:pict>
          <v:rect id="_x0000_i1030" style="width:0;height:1.5pt" o:hralign="center" o:hrstd="t" o:hr="t"/>
        </w:pict>
      </w:r>
    </w:p>
    <w:p w:rsidR="00006CF2" w:rsidRDefault="00033F53">
      <w:pPr>
        <w:pStyle w:val="BlockText"/>
      </w:pPr>
      <w:r>
        <w:t xml:space="preserve"> Den tekniske målarkitektur BØR efterkommes i fællesoffentlige løsninger, i løsninger, der kommunikerer mellem offentlige sektorer, og i tjenester, der anvender fællesoffentlige løsninger. Den tekniske målarkitektur KAN efterkommes af løsninger i offentlige sektorer.</w:t>
      </w:r>
    </w:p>
    <w:p w:rsidR="00006CF2" w:rsidRDefault="00033F53">
      <w:pPr>
        <w:pStyle w:val="FirstParagraph"/>
      </w:pPr>
      <w:r>
        <w:t>Det systemtekniske målbillede viser, hvor validering af og data om brugere og andre identiteter stilles til rådighed af brugerstyringstjenesterne til forretningsformål, ligesom de kan indgå i samspil med andre infrastrukturtjenester.</w:t>
      </w:r>
    </w:p>
    <w:p w:rsidR="00006CF2" w:rsidRDefault="00033F53">
      <w:pPr>
        <w:pStyle w:val="CaptionedFigure"/>
      </w:pPr>
      <w:r>
        <w:rPr>
          <w:noProof/>
        </w:rPr>
        <w:lastRenderedPageBreak/>
        <w:drawing>
          <wp:inline distT="0" distB="0" distL="0" distR="0">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50"/>
                    <a:stretch>
                      <a:fillRect/>
                    </a:stretch>
                  </pic:blipFill>
                  <pic:spPr bwMode="auto">
                    <a:xfrm>
                      <a:off x="0" y="0"/>
                      <a:ext cx="5334000" cy="2826041"/>
                    </a:xfrm>
                    <a:prstGeom prst="rect">
                      <a:avLst/>
                    </a:prstGeom>
                    <a:noFill/>
                    <a:ln w="9525">
                      <a:noFill/>
                      <a:headEnd/>
                      <a:tailEnd/>
                    </a:ln>
                  </pic:spPr>
                </pic:pic>
              </a:graphicData>
            </a:graphic>
          </wp:inline>
        </w:drawing>
      </w:r>
    </w:p>
    <w:p w:rsidR="00006CF2" w:rsidRDefault="00033F53">
      <w:pPr>
        <w:pStyle w:val="ImageCaption"/>
      </w:pPr>
      <w:r>
        <w:t>Brugerstyringstjenester i logisk sammenhæng</w:t>
      </w:r>
    </w:p>
    <w:p w:rsidR="00006CF2" w:rsidRDefault="00033F53">
      <w:pPr>
        <w:pStyle w:val="BodyText"/>
      </w:pPr>
      <w:r>
        <w:t>Brugerstyringstjenesterne skal gøre det muligt for forretningssystemerne at anvende og opdatere data om brugere til de mange forskellige formål, der er beskrevet ovenfor.</w:t>
      </w:r>
    </w:p>
    <w:p w:rsidR="00006CF2" w:rsidRDefault="00033F53">
      <w:pPr>
        <w:pStyle w:val="BodyText"/>
      </w:pPr>
      <w:r>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006CF2" w:rsidRDefault="00033F53">
      <w:pPr>
        <w:pStyle w:val="BodyText"/>
      </w:pPr>
      <w:r>
        <w:t>Det systemtekniske målbillede tager udgangspunkt i, at der implementeres snitflader baseret på åbne standarder i de enkelte brugerstyringssystemer og i de øvrige systemer, der skal anvende brugerstyringstjenester.</w:t>
      </w:r>
    </w:p>
    <w:p w:rsidR="00006CF2" w:rsidRDefault="00033F53">
      <w:pPr>
        <w:pStyle w:val="Heading2"/>
      </w:pPr>
      <w:bookmarkStart w:id="67" w:name="en-målarkitektur-med-identitetsbrokere"/>
      <w:r>
        <w:t>En målarkitektur med identitetsbrokere</w:t>
      </w:r>
      <w:bookmarkEnd w:id="67"/>
    </w:p>
    <w:p w:rsidR="00006CF2" w:rsidRDefault="00033F53">
      <w:pPr>
        <w:pStyle w:val="BlockText"/>
      </w:pPr>
      <w:r>
        <w:t xml:space="preserve"> Arkitektur med identitetsbrokere SKAL efterkommes i fællesoffentlige løsninger, mens øvrige løsninger i offentlige sektorer BØR efterkomme ovenstående.</w:t>
      </w:r>
    </w:p>
    <w:p w:rsidR="00006CF2" w:rsidRDefault="00033F53">
      <w:pPr>
        <w:pStyle w:val="FirstParagraph"/>
      </w:pPr>
      <w:r>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(brokering). Ud over autentifikation kan login-tjenesten indhente yderligere information om brugeren hos attributtjenester, som indlejres i en billet, udstedt til forretningstjenesten. En login-tjeneste kan evt. også danne en session med brugeren med henblik på at etablere Single Sign-On.</w:t>
      </w:r>
    </w:p>
    <w:p w:rsidR="00006CF2" w:rsidRDefault="00033F53">
      <w:pPr>
        <w:pStyle w:val="BodyText"/>
      </w:pPr>
      <w:r>
        <w:t xml:space="preserve">En login-tjeneste kaldes også for en identitetsbroker. Ved at anvende en identitetsbroker opnår forretningstjenesten en løs kobling til brugerens akkreditiver og hermed autentifikationstjenester. Forretningstjenesten skal blot forholde sig til, hvem brugeren er, og </w:t>
      </w:r>
      <w:r>
        <w:lastRenderedPageBreak/>
        <w:t>hvilke andre attributter (fx rettigheder) der står i billetten, samt sikringsniveauet for autentifikationen (jf. NSIS), men ikke hvordan brugeren er logget ind og med hvilke akkreditiver. Dette betyder eksempelvis, at man kan indføre nye typer akkreditiver eller nye snitflader til autentifikationstjenester uden at påvirke forretningstjenesterne. Et eksempel på dette var indførslen af NemID Javascript-løsningen i 2014. Her skiftede NemLog-in fra Java-implementeringen af NemID til JavaScript-implementeringen, og med ét slag var de over 200 offentlige tjenester tilsluttet NemLog-in overgået til den nye teknologi – uden at ændre én linje kode selv.</w:t>
      </w:r>
    </w:p>
    <w:p w:rsidR="00006CF2" w:rsidRDefault="00033F53">
      <w:pPr>
        <w:pStyle w:val="BlockText"/>
      </w:pPr>
      <w:r>
        <w:t xml:space="preserve"> Identitetsbrokere BØR kommunikere sikringsniveauet (eng: Level of Assurance) for autentifikationen ved at indlejre en attribut i billetten, som angiver dette (hvor niveauet typisk er defineret i et trust framework som fx National Standard for Identiteters Sikringsniveau (NSIS)). Dette gælder for fællesoffentlige løsninger og tværoffentlige brugerstyringsløsninger.</w:t>
      </w:r>
    </w:p>
    <w:p w:rsidR="00006CF2" w:rsidRDefault="00033F53">
      <w:pPr>
        <w:pStyle w:val="FirstParagraph"/>
      </w:pPr>
      <w: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006CF2" w:rsidRDefault="00033F53">
      <w:pPr>
        <w:pStyle w:val="CaptionedFigure"/>
      </w:pPr>
      <w:r>
        <w:rPr>
          <w:noProof/>
        </w:rPr>
        <w:drawing>
          <wp:inline distT="0" distB="0" distL="0" distR="0">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1"/>
                    <a:stretch>
                      <a:fillRect/>
                    </a:stretch>
                  </pic:blipFill>
                  <pic:spPr bwMode="auto">
                    <a:xfrm>
                      <a:off x="0" y="0"/>
                      <a:ext cx="5334000" cy="2946604"/>
                    </a:xfrm>
                    <a:prstGeom prst="rect">
                      <a:avLst/>
                    </a:prstGeom>
                    <a:noFill/>
                    <a:ln w="9525">
                      <a:noFill/>
                      <a:headEnd/>
                      <a:tailEnd/>
                    </a:ln>
                  </pic:spPr>
                </pic:pic>
              </a:graphicData>
            </a:graphic>
          </wp:inline>
        </w:drawing>
      </w:r>
    </w:p>
    <w:p w:rsidR="00006CF2" w:rsidRDefault="00033F53">
      <w:pPr>
        <w:pStyle w:val="ImageCaption"/>
      </w:pPr>
      <w:r>
        <w:t>Broker-baseret arkitekturmodel</w:t>
      </w:r>
    </w:p>
    <w:p w:rsidR="00006CF2" w:rsidRDefault="00033F53">
      <w:pPr>
        <w:pStyle w:val="BodyText"/>
      </w:pPr>
      <w:r>
        <w:t>Denne model svarer til ”</w:t>
      </w:r>
      <w:r>
        <w:rPr>
          <w:i/>
        </w:rPr>
        <w:t>four corner</w:t>
      </w:r>
      <w:r>
        <w:t>”-modellen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006CF2" w:rsidRDefault="00033F53" w:rsidP="00D73BB3">
      <w:pPr>
        <w:pStyle w:val="CaptionedFigure"/>
        <w:jc w:val="center"/>
      </w:pPr>
      <w:r>
        <w:rPr>
          <w:noProof/>
        </w:rPr>
        <w:lastRenderedPageBreak/>
        <w:drawing>
          <wp:inline distT="0" distB="0" distL="0" distR="0">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2"/>
                    <a:stretch>
                      <a:fillRect/>
                    </a:stretch>
                  </pic:blipFill>
                  <pic:spPr bwMode="auto">
                    <a:xfrm>
                      <a:off x="0" y="0"/>
                      <a:ext cx="4898114" cy="3101286"/>
                    </a:xfrm>
                    <a:prstGeom prst="rect">
                      <a:avLst/>
                    </a:prstGeom>
                    <a:noFill/>
                    <a:ln w="9525">
                      <a:noFill/>
                      <a:headEnd/>
                      <a:tailEnd/>
                    </a:ln>
                  </pic:spPr>
                </pic:pic>
              </a:graphicData>
            </a:graphic>
          </wp:inline>
        </w:drawing>
      </w:r>
    </w:p>
    <w:p w:rsidR="00006CF2" w:rsidRDefault="00033F53">
      <w:pPr>
        <w:pStyle w:val="ImageCaption"/>
      </w:pPr>
      <w:r>
        <w:t>Arkitektur til betalingskortinfrastruktur</w:t>
      </w:r>
    </w:p>
    <w:p w:rsidR="00006CF2" w:rsidRDefault="00033F53">
      <w:pPr>
        <w:pStyle w:val="BodyText"/>
      </w:pPr>
      <w:r>
        <w:t>For langt hovedparten af offentlige tjenesteudbydere anvendes denne model, som nævnt, allerede med NemLog-in som identitetsbroker. Ligeledes fungerer sundhedsområdets SOSI STS som identitetsbroker.</w:t>
      </w:r>
    </w:p>
    <w:p w:rsidR="00006CF2" w:rsidRDefault="00033F53">
      <w:pPr>
        <w:pStyle w:val="BodyText"/>
      </w:pPr>
      <w:r>
        <w:t>Denne arkitekturmodel understøtter, at der er flere autentifikationstjenester, bl.a. som følge af eIDAS-forordningens krav om gensidig anerkendelse af elektroniske identiteter på tværs af EU-landegrænser. STORK2-projektets arkitektur kan umiddelbart implementeres ved at indarbejde funktionalitet hos en broker til at modtage eID fra andre EU-medlemsstater – en såkaldt eID-gateway. I Danmark er NemLog-in og danske eID gateway eksempler på identitetsbrokere, som benyttes mod alle offentlige nationale selvbetjeningsløsninger med behov for sikker identifikation, herunder løsninger på portalerne borger.dk, virk.dk og sundhed.dk. NemLog-in understøtter p.t. kun NemID som akkreditiv. Som andre eksempler kan nævnes Uni*Login, WAYF og ContextHandleren, som implementeres i regi af den fælleskommunale infrastruktur.</w:t>
      </w:r>
    </w:p>
    <w:p w:rsidR="00006CF2" w:rsidRDefault="00033F53">
      <w:pPr>
        <w:pStyle w:val="BodyText"/>
      </w:pPr>
      <w:r>
        <w:t>Hvis en broker eller login-tjeneste understøtter flere forskellige autentifikationsmekanismer, KAN der være et element af brugerinteraktion, hvor brugeren vælger login-mekanisme. Et eksempel på dette findes i WAYF-løsningen og i KOMBIT’s føderation, hvor brugeren normalt skal vælge, hvilken organisation han/hun tilhører for efterfølgende at autentificere mod dennes login-tjeneste, inden brokeren omveksler billetten til forretningstjenesten.</w:t>
      </w:r>
    </w:p>
    <w:p w:rsidR="00006CF2" w:rsidRDefault="00033F53">
      <w:pPr>
        <w:pStyle w:val="BodyText"/>
      </w:pPr>
      <w:r>
        <w:t xml:space="preserve">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så håndterer forbindelsen til forskellige registreringstjenester og akkreditivudstedere. Tjenesteudbyder behøver således ikke have </w:t>
      </w:r>
      <w:r>
        <w:lastRenderedPageBreak/>
        <w:t>kendskab til de enkelte registreringstjenester og akkreditivudstedere, men skal blot definere en politik for et ønsket veldefineret sikringsniveau.</w:t>
      </w:r>
    </w:p>
    <w:p w:rsidR="00006CF2" w:rsidRDefault="00033F53">
      <w:pPr>
        <w:pStyle w:val="BodyText"/>
      </w:pPr>
      <w:r>
        <w:t>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STS’erne fungerer som brokere og tilfører information om brugerne fra eksempelvis Sundhedsstyrelsens autorisationsregister.</w:t>
      </w:r>
    </w:p>
    <w:p w:rsidR="00006CF2" w:rsidRDefault="00033F53">
      <w:pPr>
        <w:pStyle w:val="BodyText"/>
      </w:pPr>
      <w:r>
        <w:t xml:space="preserve">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brugerens identitet. Dette princip kaldes ofte for ”minimal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r>
        <w:rPr>
          <w:i/>
        </w:rPr>
        <w:t>identifier</w:t>
      </w:r>
      <w:r>
        <w:t xml:space="preserve"> for brugeren i den udstedte billet for at forebygge muligheden for, at en bruger kan spores på tværs af tjenester. For tjenester, der har lovhjemmel og relevant behov, kan der dog stadig leveres en CPR-attribut i en OIOSAML 3.0 Assertion.</w:t>
      </w:r>
    </w:p>
    <w:p w:rsidR="00006CF2" w:rsidRDefault="00033F53">
      <w:pPr>
        <w:pStyle w:val="BodyText"/>
      </w:pPr>
      <w:r>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006CF2" w:rsidRDefault="00033F53">
      <w:pPr>
        <w:pStyle w:val="BodyText"/>
      </w:pPr>
      <w:r>
        <w:t>Samtidig vil en tjenesteudbyder have mulighed for at indgå aftale med flere brokere med henblik på at sikre størst mulig oppetid.</w:t>
      </w:r>
    </w:p>
    <w:p w:rsidR="00006CF2" w:rsidRDefault="00033F53">
      <w:pPr>
        <w:pStyle w:val="BodyText"/>
      </w:pPr>
      <w:r>
        <w:t>Det skal bemærkes, at en registreringstjeneste eller akkreditivudsteder kan operere som identitetsbroker, ligesom en større tjenesteudbyder kan etablere egen broker-funktion. Endvidere kan brokere forbinde sig til andre brokere.</w:t>
      </w:r>
    </w:p>
    <w:p w:rsidR="00006CF2" w:rsidRDefault="00033F53">
      <w:pPr>
        <w:pStyle w:val="CaptionedFigure"/>
      </w:pPr>
      <w:r>
        <w:rPr>
          <w:noProof/>
        </w:rPr>
        <w:lastRenderedPageBreak/>
        <w:drawing>
          <wp:inline distT="0" distB="0" distL="0" distR="0">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3"/>
                    <a:stretch>
                      <a:fillRect/>
                    </a:stretch>
                  </pic:blipFill>
                  <pic:spPr bwMode="auto">
                    <a:xfrm>
                      <a:off x="0" y="0"/>
                      <a:ext cx="5334000" cy="2619816"/>
                    </a:xfrm>
                    <a:prstGeom prst="rect">
                      <a:avLst/>
                    </a:prstGeom>
                    <a:noFill/>
                    <a:ln w="9525">
                      <a:noFill/>
                      <a:headEnd/>
                      <a:tailEnd/>
                    </a:ln>
                  </pic:spPr>
                </pic:pic>
              </a:graphicData>
            </a:graphic>
          </wp:inline>
        </w:drawing>
      </w:r>
    </w:p>
    <w:p w:rsidR="00006CF2" w:rsidRDefault="00033F53">
      <w:pPr>
        <w:pStyle w:val="ImageCaption"/>
      </w:pPr>
      <w:r>
        <w:t>Arkitektur med flere registreringstjenester, en akkreditivudsteder og brokere</w:t>
      </w:r>
    </w:p>
    <w:p w:rsidR="00006CF2" w:rsidRDefault="00033F53">
      <w:pPr>
        <w:pStyle w:val="BodyText"/>
      </w:pPr>
      <w:r>
        <w:t>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MitID løsningen som afløser NemID bliver det obligatorisk at anvende en broker, idet den enkelte tjenesteudbyder ikke selv får lov at integrere direkte med MitID-kernen.</w:t>
      </w:r>
    </w:p>
    <w:p w:rsidR="00006CF2" w:rsidRDefault="00E1701B">
      <w:r>
        <w:pict>
          <v:rect id="_x0000_i1031" style="width:0;height:1.5pt" o:hralign="center" o:hrstd="t" o:hr="t"/>
        </w:pict>
      </w:r>
    </w:p>
    <w:p w:rsidR="00006CF2" w:rsidRDefault="00033F53">
      <w:pPr>
        <w:pStyle w:val="FirstParagraph"/>
      </w:pPr>
      <w:r>
        <w:t>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NSIS standarden håndteres tillidskæder ved, at det er det svageste led i kæden, som definerer det samlede sikringsniveau. En broker på sikringsniveau NSIS Betydelig kan fx ikke formidle autentifikationer på sikringsniveau NSIS Høj, selvom brugeren måtte kunne autentificere sig på niveau Høj.</w:t>
      </w:r>
    </w:p>
    <w:p w:rsidR="00006CF2" w:rsidRDefault="00033F53">
      <w:pPr>
        <w:pStyle w:val="CaptionedFigure"/>
      </w:pPr>
      <w:r>
        <w:rPr>
          <w:noProof/>
        </w:rPr>
        <w:lastRenderedPageBreak/>
        <w:drawing>
          <wp:inline distT="0" distB="0" distL="0" distR="0">
            <wp:extent cx="5334000" cy="2407806"/>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334000" cy="2407806"/>
                    </a:xfrm>
                    <a:prstGeom prst="rect">
                      <a:avLst/>
                    </a:prstGeom>
                    <a:noFill/>
                    <a:ln w="9525">
                      <a:noFill/>
                      <a:headEnd/>
                      <a:tailEnd/>
                    </a:ln>
                  </pic:spPr>
                </pic:pic>
              </a:graphicData>
            </a:graphic>
          </wp:inline>
        </w:drawing>
      </w:r>
      <w:bookmarkStart w:id="68" w:name="_GoBack"/>
      <w:bookmarkEnd w:id="68"/>
    </w:p>
    <w:p w:rsidR="00006CF2" w:rsidRDefault="00033F53">
      <w:pPr>
        <w:pStyle w:val="ImageCaption"/>
      </w:pPr>
      <w:r>
        <w:t>Sikkerhedskæder i fødereret brugerstyring</w:t>
      </w:r>
    </w:p>
    <w:p w:rsidR="00006CF2" w:rsidRDefault="00033F53">
      <w:pPr>
        <w:pStyle w:val="BodyText"/>
      </w:pPr>
      <w:r>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006CF2" w:rsidRDefault="00033F53">
      <w:pPr>
        <w:pStyle w:val="BodyText"/>
      </w:pPr>
      <w:r>
        <w:t xml:space="preserve">For </w:t>
      </w:r>
      <w:r>
        <w:rPr>
          <w:i/>
        </w:rPr>
        <w:t>brugerstyringstjenester</w:t>
      </w:r>
      <w:r>
        <w:t xml:space="preserve"> som fx registreringstjenester, akkreditivudstedere, logintjenester/identitetsbrokere opstiller National Standard for Identiteters Sikringsniveau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NemID/MitID og NemLogin), fører Digitaliseringsstyrelsen endvidere et løbende tilsyn med leverandørerne og følger op på løsningernes sikkerhedsniveau.</w:t>
      </w:r>
    </w:p>
    <w:p w:rsidR="00006CF2" w:rsidRDefault="00033F53">
      <w:pPr>
        <w:pStyle w:val="BodyText"/>
      </w:pPr>
      <w:r>
        <w:t xml:space="preserve">For </w:t>
      </w:r>
      <w:r>
        <w:rPr>
          <w:i/>
        </w:rPr>
        <w:t>forretningstjenester</w:t>
      </w:r>
      <w:r>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r>
        <w:rPr>
          <w:i/>
        </w:rPr>
        <w:t>Privacy Impact Assessment</w:t>
      </w:r>
      <w:r>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006CF2" w:rsidRDefault="00033F53">
      <w:pPr>
        <w:pStyle w:val="BodyText"/>
      </w:pPr>
      <w:r>
        <w:lastRenderedPageBreak/>
        <w:t>Både risikovurdering og PIA kan afdække krav til sikringsniveauet for de brugerstyringstjenester, som forretningstjenester benytter sig af – fx at brugerne skal autentificeres i henhold til et bestemt sikringsniveau i henhold til NSIS-standarden.</w:t>
      </w:r>
    </w:p>
    <w:p w:rsidR="00006CF2" w:rsidRDefault="00033F53">
      <w:pPr>
        <w:pStyle w:val="BodyText"/>
      </w:pPr>
      <w:r>
        <w:t>Derudover kan der i en fødereret infrastruktur være behov for at have fokus særligt på tværgående aspekter, hvor kompromittering af én tjeneste kan påvirke sikkerheden i en anden tjeneste:</w:t>
      </w:r>
    </w:p>
    <w:p w:rsidR="00006CF2" w:rsidRDefault="00033F53">
      <w:pPr>
        <w:numPr>
          <w:ilvl w:val="0"/>
          <w:numId w:val="25"/>
        </w:numPr>
      </w:pPr>
      <w:r>
        <w:t>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således at integriteten af de samlede processer bevares.</w:t>
      </w:r>
    </w:p>
    <w:p w:rsidR="00006CF2" w:rsidRDefault="00033F53">
      <w:pPr>
        <w:numPr>
          <w:ilvl w:val="0"/>
          <w:numId w:val="25"/>
        </w:numPr>
      </w:pPr>
      <w:r>
        <w:t>Ved servicekald mellem tjenester, der indgår i en samlet forretningsproces, kan der være behov for at etablere og udveksle korrelations-ID’er, således at det bliver muligt ved brug af logfiler at efterforske hændelsesforløb på tværs af tjenester. Hvis hver tjeneste kun ser en lille delmængde af et hændelsesforløb, kan det være vanskeligt at opdage svindel.</w:t>
      </w:r>
    </w:p>
    <w:p w:rsidR="00006CF2" w:rsidRDefault="00033F53">
      <w:pPr>
        <w:numPr>
          <w:ilvl w:val="0"/>
          <w:numId w:val="25"/>
        </w:numPr>
      </w:pPr>
      <w:r>
        <w:t>Hvis en tjeneste er afhængig af en anden tjeneste for kunne fungere, kan manglende tilgængelighed, fx som følge af DDoS-angreb, give kaskadeeffekter på tværs af infrastrukturen.</w:t>
      </w:r>
    </w:p>
    <w:p w:rsidR="00006CF2" w:rsidRDefault="00033F53">
      <w:pPr>
        <w:numPr>
          <w:ilvl w:val="0"/>
          <w:numId w:val="25"/>
        </w:numPr>
      </w:pPr>
      <w:r>
        <w:t>Hvis sikkerheden i en tjeneste er afhængig af kontrolmiljøet på slutbrugerens enhed (fx en mobil enhed), kan der være særlige afhængigheder til den part, der udleverer/kontroller slutbrugerenhederne.</w:t>
      </w:r>
    </w:p>
    <w:p w:rsidR="00006CF2" w:rsidRDefault="00033F53">
      <w:pPr>
        <w:numPr>
          <w:ilvl w:val="0"/>
          <w:numId w:val="25"/>
        </w:numPr>
      </w:pPr>
      <w:r>
        <w:t>Hvis en tjenesteudbyder undlader at implementere logout i tjenesten, betyder det, at en person med adgang til en brugers udstyr kan udnytte en session til at tilgå denne eller en anden tjeneste og fx få adgang til eller ændre data i tjenester og i registreringer vedrørende personen.</w:t>
      </w:r>
    </w:p>
    <w:p w:rsidR="00006CF2" w:rsidRDefault="00033F53">
      <w:pPr>
        <w:pStyle w:val="BlockText"/>
      </w:pPr>
      <w:r>
        <w:t xml:space="preserve"> Der er følgende krav til fællesoffentlige brugerstyringstjenester og forretningstjenester i den fællesoffentlige føderation. Dette er begrundet i standarder i konteksten for brugerstyring: ISO/IEC 27001, ISO/IEC 27005, EU’s General Data Protection Regulation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006CF2" w:rsidRDefault="00033F53">
      <w:pPr>
        <w:pStyle w:val="Heading2"/>
      </w:pPr>
      <w:bookmarkStart w:id="69" w:name="handleplan-projektliggørelse"/>
      <w:r>
        <w:lastRenderedPageBreak/>
        <w:t>Handleplan? Projektliggørelse?</w:t>
      </w:r>
      <w:bookmarkEnd w:id="69"/>
    </w:p>
    <w:p w:rsidR="00006CF2" w:rsidRDefault="00033F53">
      <w:pPr>
        <w:pStyle w:val="Heading2"/>
      </w:pPr>
      <w:bookmarkStart w:id="70" w:name="registrering-af-identiteter"/>
      <w:r>
        <w:t>Registrering af identiteter</w:t>
      </w:r>
      <w:bookmarkEnd w:id="70"/>
    </w:p>
    <w:p w:rsidR="00006CF2" w:rsidRDefault="00033F53">
      <w:pPr>
        <w:pStyle w:val="FirstParagraph"/>
      </w:pPr>
      <w: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Pr>
          <w:i/>
        </w:rPr>
        <w:t>(Levels of Assurance)</w:t>
      </w:r>
      <w:r>
        <w:t xml:space="preserve"> beskrives i et ”trust framework”, således at modtageren af en identitet kan matche dette mod deres risikoniveauer.</w:t>
      </w:r>
    </w:p>
    <w:p w:rsidR="00006CF2" w:rsidRDefault="00033F53">
      <w:pPr>
        <w:pStyle w:val="Heading2"/>
      </w:pPr>
      <w:bookmarkStart w:id="71" w:name="Xee53481b5567337ed71843ca3d66e02334eb4da"/>
      <w:r>
        <w:t>Standarder for registrering af identiteter</w:t>
      </w:r>
      <w:bookmarkEnd w:id="71"/>
    </w:p>
    <w:p w:rsidR="00006CF2" w:rsidRDefault="00033F53">
      <w:pPr>
        <w:pStyle w:val="FirstParagraph"/>
      </w:pPr>
      <w: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006CF2" w:rsidRDefault="00033F53">
      <w:pPr>
        <w:pStyle w:val="BodyText"/>
      </w:pPr>
      <w:r>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006CF2" w:rsidRDefault="00033F53">
      <w:pPr>
        <w:pStyle w:val="BlockText"/>
      </w:pPr>
      <w:r>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006CF2" w:rsidRDefault="00033F53">
      <w:pPr>
        <w:pStyle w:val="FirstParagraph"/>
      </w:pPr>
      <w:r>
        <w:t>Der vurderes ikke behov for yderligere rammesætning om registreringsprocesser. Tværtimod er det hensigten i NSIS at åbne for et marked, hvor innovation og kreative løsninger kan opstå, blot de opfylder krav til de sikringsniveauer, de påberåber sig, og at udbyderne af brugerstyringstjenester påtager sig det ansvar, der er defineret i NSIS.</w:t>
      </w:r>
    </w:p>
    <w:p w:rsidR="00006CF2" w:rsidRDefault="00033F53">
      <w:pPr>
        <w:pStyle w:val="BodyText"/>
      </w:pPr>
      <w:r>
        <w:t>Der arbejdes fællesoffentligt med, hvordan der i praksis kan opnås de sikringsniveauer for registrering, som indgår i NSIS. Det sker i arbejdet med valide identiteter.</w:t>
      </w:r>
    </w:p>
    <w:p w:rsidR="00006CF2" w:rsidRDefault="00033F53">
      <w:pPr>
        <w:pStyle w:val="BlockText"/>
      </w:pPr>
      <w:r>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006CF2" w:rsidRDefault="00033F53">
      <w:pPr>
        <w:pStyle w:val="Heading2"/>
      </w:pPr>
      <w:bookmarkStart w:id="72" w:name="akkreditiver"/>
      <w:r>
        <w:lastRenderedPageBreak/>
        <w:t>Akkreditiver</w:t>
      </w:r>
      <w:bookmarkEnd w:id="72"/>
    </w:p>
    <w:p w:rsidR="00006CF2" w:rsidRDefault="00033F53">
      <w:pPr>
        <w:pStyle w:val="FirstParagraph"/>
      </w:pPr>
      <w:r>
        <w:t>Det væsentligste arkitekturprincip for akkreditiver er, at de er beskrevet på et sikringsniveau i henhold til National Standard for Identiteters Sikringsniveau (NSIS), og at de ikke er tæt bundet til brug i én forretningstjeneste, men gennem en interoperabel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006CF2" w:rsidRDefault="00033F53">
      <w:pPr>
        <w:pStyle w:val="BodyText"/>
      </w:pPr>
      <w:r>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006CF2" w:rsidRDefault="00033F53">
      <w:pPr>
        <w:pStyle w:val="BodyText"/>
      </w:pPr>
      <w:r>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Digitaliseringsstyrelsen publicere anmeldte tillidstjenester på sin hjemmeside.) og inden for den aktuelle føderation, samt at brugeren i øvrigt opfylder adgangskravene (fx er tildelt adgangsgivende roller til tjenesten).</w:t>
      </w:r>
    </w:p>
    <w:p w:rsidR="00006CF2" w:rsidRDefault="00033F53">
      <w:pPr>
        <w:pStyle w:val="BlockText"/>
      </w:pPr>
      <w:r>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006CF2" w:rsidRDefault="00033F53">
      <w:pPr>
        <w:pStyle w:val="FirstParagraph"/>
      </w:pPr>
      <w:r>
        <w:t>Med National Standard for Identiteters Sikringsniveau (NSIS) som tillidsramme og med eksistensen af standarder for attributter og protokoller vurderes det, at rammebetingelserne herfor er til stede.</w:t>
      </w:r>
    </w:p>
    <w:p w:rsidR="00006CF2" w:rsidRDefault="00033F53">
      <w:pPr>
        <w:pStyle w:val="BodyText"/>
      </w:pPr>
      <w:r>
        <w:t>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NemLog-in, UNI-Login eller andre identitetsbrokere.</w:t>
      </w:r>
    </w:p>
    <w:p w:rsidR="00006CF2" w:rsidRDefault="00033F53">
      <w:pPr>
        <w:pStyle w:val="BlockText"/>
      </w:pPr>
      <w:r>
        <w:t xml:space="preserve"> Understøttelse af notificerede eID-løsninger fra andre EU-lande SKAL ske gennem national eID-Gateway, der stilles til rådighed af Digitaliseringsstyrelsen. Løsninger, der skal servicere andre EU-borgere, SKAL afsøge muligheden for at anvende eID-Gateway’en til dette formål.</w:t>
      </w:r>
    </w:p>
    <w:p w:rsidR="00006CF2" w:rsidRDefault="00033F53">
      <w:pPr>
        <w:pStyle w:val="Heading2"/>
      </w:pPr>
      <w:bookmarkStart w:id="73" w:name="attributter"/>
      <w:r>
        <w:lastRenderedPageBreak/>
        <w:t>Attributter</w:t>
      </w:r>
      <w:bookmarkEnd w:id="73"/>
    </w:p>
    <w:p w:rsidR="00006CF2" w:rsidRDefault="00033F53">
      <w:pPr>
        <w:pStyle w:val="FirstParagraph"/>
      </w:pPr>
      <w:r>
        <w:t>Som tidligere nævnt, spiller attributter en vigtig rolle i brugerstyringen, dels som grundlag for beskrivelse af brugerne og deres kontekst, dels som grundlag for håndhævelse af adgangskontrol.</w:t>
      </w:r>
    </w:p>
    <w:p w:rsidR="00006CF2" w:rsidRDefault="00033F53">
      <w:pPr>
        <w:pStyle w:val="BodyText"/>
      </w:pPr>
      <w:r>
        <w:t>Nedenfor er givet eksempler på forskellige, vigtige kategorier af såvel identitetsattributter som beskrivende attributter:</w:t>
      </w:r>
    </w:p>
    <w:p w:rsidR="00006CF2" w:rsidRDefault="00033F53">
      <w:pPr>
        <w:numPr>
          <w:ilvl w:val="0"/>
          <w:numId w:val="26"/>
        </w:numPr>
      </w:pPr>
      <w:r>
        <w:t>Identitetsattributter, der er specifikke karakteristika ved den identiteten (fx navn, adresse, CPR-nummer).</w:t>
      </w:r>
    </w:p>
    <w:p w:rsidR="00006CF2" w:rsidRDefault="00033F53">
      <w:pPr>
        <w:numPr>
          <w:ilvl w:val="0"/>
          <w:numId w:val="26"/>
        </w:numPr>
      </w:pPr>
      <w:r>
        <w:t>Andre attributter om identiteten (fødselsdag, øjenfarve, biometri).</w:t>
      </w:r>
    </w:p>
    <w:p w:rsidR="00006CF2" w:rsidRDefault="00033F53">
      <w:pPr>
        <w:numPr>
          <w:ilvl w:val="0"/>
          <w:numId w:val="26"/>
        </w:numPr>
      </w:pPr>
      <w:r>
        <w:t>Tildelte/udstedte identifikationsnumre/registreringsnøgler (fx UUID, CVR-nummer, PID-, RID- eller FID-numre) eller tjenestespecifikke pseudonymer.</w:t>
      </w:r>
    </w:p>
    <w:p w:rsidR="00006CF2" w:rsidRDefault="00033F53">
      <w:pPr>
        <w:numPr>
          <w:ilvl w:val="0"/>
          <w:numId w:val="26"/>
        </w:numPr>
      </w:pPr>
      <w:r>
        <w:t xml:space="preserve">Attributter, der beskriver relationer (repræsenterer virksomhed </w:t>
      </w:r>
      <w:r>
        <w:rPr>
          <w:i/>
        </w:rPr>
        <w:t>xyz</w:t>
      </w:r>
      <w:r>
        <w:t>).</w:t>
      </w:r>
    </w:p>
    <w:p w:rsidR="00006CF2" w:rsidRDefault="00033F53">
      <w:pPr>
        <w:numPr>
          <w:ilvl w:val="0"/>
          <w:numId w:val="26"/>
        </w:numPr>
      </w:pPr>
      <w:r>
        <w:t>Rettighedsrelevante attributter (roller, rettigheder eller indhold af dataafgrænsninger, autorisation af læge/sygeplejerske/o.m.a for sundhedsprofessionelle).</w:t>
      </w:r>
    </w:p>
    <w:p w:rsidR="00006CF2" w:rsidRDefault="00033F53">
      <w:pPr>
        <w:numPr>
          <w:ilvl w:val="0"/>
          <w:numId w:val="26"/>
        </w:numPr>
      </w:pPr>
      <w:r>
        <w:t>Kontekstafhængige attributter for en autentifikation (IP-adresse, devicetype, tidspunkt for login).</w:t>
      </w:r>
    </w:p>
    <w:p w:rsidR="00006CF2" w:rsidRDefault="00033F53">
      <w:pPr>
        <w:numPr>
          <w:ilvl w:val="0"/>
          <w:numId w:val="26"/>
        </w:numPr>
      </w:pPr>
      <w:r>
        <w:t>Fuldmagter eller samtykker udtrykt som attributter.</w:t>
      </w:r>
    </w:p>
    <w:p w:rsidR="00006CF2" w:rsidRDefault="00033F53">
      <w:pPr>
        <w:pStyle w:val="FirstParagraph"/>
      </w:pPr>
      <w:r>
        <w:t>Nogle attributter fastlægges i forbindelse med den indledende identitetsregistrering, mens andre etableres på andre tidspunkter af andre end en registreringstjeneste – eksempelvis i forbindelse med, at en brugeradministrator tildeler rettigheder, eller en attributtjeneste gør det på vegne af en føderation.</w:t>
      </w:r>
    </w:p>
    <w:p w:rsidR="00006CF2" w:rsidRDefault="00033F53">
      <w:pPr>
        <w:pStyle w:val="BodyText"/>
      </w:pPr>
      <w:r>
        <w:t>Der er vigtigt, at den fulde livscyklus for attributter håndteres, idet de kan ændre sig over tid. Det skal med andre ord være muligt dynamisk at tilføje attributter eller ændre deres værdier. Historisk har det eksempelvis vist sig problematisk at anvende X.509-certifikater til attributformidling, fordi et certifikat ikke kan ændres – og derfor skal der udstedes et nyt, hvis de underliggende attributter ændres.</w:t>
      </w:r>
    </w:p>
    <w:p w:rsidR="00006CF2" w:rsidRDefault="00033F53">
      <w:pPr>
        <w:pStyle w:val="BodyText"/>
      </w:pPr>
      <w:r>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006CF2" w:rsidRDefault="00033F53">
      <w:pPr>
        <w:pStyle w:val="BlockText"/>
      </w:pPr>
      <w:r>
        <w:t xml:space="preserve"> Attributtjenester BØR udstille deklaration af kvaliteten af attributter, således at tjenester, der anvender attributter, har den nødvendige information om kvalitet. </w:t>
      </w:r>
      <w:r>
        <w:lastRenderedPageBreak/>
        <w:t>&gt;Fællesoffentlige brugerstyringstjenester og forretningstjenester i fællesoffentlige føderationer, der anvender attributter, SKAL vurdere, om kvaliteten af attributter svarer til tjenestens behov.</w:t>
      </w:r>
    </w:p>
    <w:p w:rsidR="00006CF2" w:rsidRDefault="00033F53">
      <w:pPr>
        <w:pStyle w:val="FirstParagraph"/>
      </w:pPr>
      <w:r>
        <w:t>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interoperabel måde.</w:t>
      </w:r>
    </w:p>
    <w:p w:rsidR="00006CF2" w:rsidRDefault="00033F53">
      <w:pPr>
        <w:pStyle w:val="BodyText"/>
      </w:pPr>
      <w:r>
        <w:t xml:space="preserve">Forskellige forretningstjenester har behov for at </w:t>
      </w:r>
      <w:r>
        <w:rPr>
          <w:i/>
        </w:rPr>
        <w:t>modtage</w:t>
      </w:r>
      <w:r>
        <w:t xml:space="preserve"> bestemte attributter for at kunne fungere, mens forskellige login-tjenester/identitetsbrokere og attributtjenester kan </w:t>
      </w:r>
      <w:r>
        <w:rPr>
          <w:i/>
        </w:rPr>
        <w:t>levere</w:t>
      </w:r>
      <w:r>
        <w:t xml:space="preserve"> forskellige sæt af attributter for bestemte identiteter. Disse sæt af attributter kan beskrives eksplicit som en del af snitfladen, så sikkerhedsinfrastrukturen kan foretage en automatisk orkestrering.</w:t>
      </w:r>
    </w:p>
    <w:p w:rsidR="00006CF2" w:rsidRDefault="00033F53">
      <w:pPr>
        <w:pStyle w:val="BodyText"/>
      </w:pPr>
      <w:r>
        <w:t>Eksempelvis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006CF2" w:rsidRDefault="00033F53">
      <w:pPr>
        <w:pStyle w:val="BodyText"/>
      </w:pPr>
      <w:r>
        <w:t>I den nuværende fællesoffentlige brugerstyringsinfrastruktur er der en begrænset dynamik i orkestreringen af attributter, og det er fx ikke direkte muligt at tilkoble en ny ekstern attributtjeneste til NemLog-in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NemLog-in eller borger.dk, hvor brugerne kan se (og for visse indtaste/rette) attributter samt styre præferencer for deling af attributter mellem tjenester.</w:t>
      </w:r>
    </w:p>
    <w:p w:rsidR="00006CF2" w:rsidRDefault="00033F53">
      <w:pPr>
        <w:pStyle w:val="BodyText"/>
      </w:pPr>
      <w:r>
        <w:t>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UUID’er, således at tjenester kan påbegynde migrering til disse.</w:t>
      </w:r>
    </w:p>
    <w:p w:rsidR="00006CF2" w:rsidRDefault="00033F53">
      <w:pPr>
        <w:pStyle w:val="BlockText"/>
      </w:pPr>
      <w:r>
        <w:t xml:space="preserve"> Nye forretningstjenester (og moderniseringer af eksisterende) tjenester, der anvender fællesoffentlige løsninger, BØR benytte et design, hvor CPR-nummeret kan skifte form, uden at tjenestens forretningslogik bryder sammen.</w:t>
      </w:r>
    </w:p>
    <w:p w:rsidR="00006CF2" w:rsidRDefault="00033F53">
      <w:pPr>
        <w:pStyle w:val="Heading2"/>
      </w:pPr>
      <w:bookmarkStart w:id="74" w:name="brugerkataloger"/>
      <w:r>
        <w:t>Brugerkataloger</w:t>
      </w:r>
      <w:bookmarkEnd w:id="74"/>
    </w:p>
    <w:p w:rsidR="00006CF2" w:rsidRDefault="00033F53">
      <w:pPr>
        <w:pStyle w:val="FirstParagraph"/>
      </w:pPr>
      <w: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Pr>
          <w:i/>
        </w:rPr>
        <w:t>LDAP Directories</w:t>
      </w:r>
      <w:r>
        <w:t xml:space="preserve"> (som fx Active Directory), der både udstiller services til brugerautentifikation, til at hente attributter, og som har en veldefineret administrationsstruktur.</w:t>
      </w:r>
    </w:p>
    <w:p w:rsidR="00006CF2" w:rsidRDefault="00033F53">
      <w:pPr>
        <w:pStyle w:val="BodyText"/>
      </w:pPr>
      <w:r>
        <w:lastRenderedPageBreak/>
        <w:t>Brugerkataloger etableres i mange kontekster som fx:</w:t>
      </w:r>
    </w:p>
    <w:p w:rsidR="00006CF2" w:rsidRDefault="00033F53">
      <w:pPr>
        <w:numPr>
          <w:ilvl w:val="0"/>
          <w:numId w:val="27"/>
        </w:numPr>
      </w:pPr>
      <w:r>
        <w:t>Et brugerkatalog til en bestemt applikation (applikationens brugerdatabase).</w:t>
      </w:r>
    </w:p>
    <w:p w:rsidR="00006CF2" w:rsidRDefault="00033F53">
      <w:pPr>
        <w:numPr>
          <w:ilvl w:val="0"/>
          <w:numId w:val="27"/>
        </w:numPr>
      </w:pPr>
      <w:r>
        <w:t>Et brugerkatalog for en organisation eller virksomhed.</w:t>
      </w:r>
    </w:p>
    <w:p w:rsidR="00006CF2" w:rsidRDefault="00033F53">
      <w:pPr>
        <w:numPr>
          <w:ilvl w:val="0"/>
          <w:numId w:val="27"/>
        </w:numPr>
      </w:pPr>
      <w:r>
        <w:t>Brugerkataloger knyttet til et bestemt domæne (fx som i UNI•Login).</w:t>
      </w:r>
    </w:p>
    <w:p w:rsidR="00006CF2" w:rsidRDefault="00033F53">
      <w:pPr>
        <w:numPr>
          <w:ilvl w:val="0"/>
          <w:numId w:val="27"/>
        </w:numPr>
      </w:pPr>
      <w:r>
        <w:t>Fællesoffentlige brugerkataloger (fx brugerdatabasen i NemLogin.</w:t>
      </w:r>
    </w:p>
    <w:p w:rsidR="00006CF2" w:rsidRDefault="00033F53">
      <w:pPr>
        <w:pStyle w:val="FirstParagraph"/>
      </w:pPr>
      <w:r>
        <w:t xml:space="preserve">Traditionelt har </w:t>
      </w:r>
      <w:r>
        <w:rPr>
          <w:i/>
        </w:rPr>
        <w:t>enterprise directories</w:t>
      </w:r>
      <w: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006CF2" w:rsidRDefault="00033F53">
      <w:pPr>
        <w:pStyle w:val="BodyText"/>
      </w:pPr>
      <w:r>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proprietære mekanismer, der kunne forbinde AD’er. I dag anvendes i langt højere grad </w:t>
      </w:r>
      <w:r>
        <w:rPr>
          <w:i/>
        </w:rPr>
        <w:t>Federation Services,</w:t>
      </w:r>
      <w:r>
        <w:t xml:space="preserve"> hvor sammenkoblingen sker via føderationsprotokoller som SAML, OpenID Connect mv.</w:t>
      </w:r>
    </w:p>
    <w:p w:rsidR="00006CF2" w:rsidRDefault="00033F53">
      <w:pPr>
        <w:pStyle w:val="BodyText"/>
      </w:pPr>
      <w:r>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006CF2" w:rsidRDefault="00033F53">
      <w:pPr>
        <w:pStyle w:val="BodyText"/>
      </w:pPr>
      <w:r>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006CF2" w:rsidRDefault="00033F53">
      <w:pPr>
        <w:pStyle w:val="BodyText"/>
      </w:pPr>
      <w:r>
        <w:t>Som eksempel på mitigering af problemstillingen med mange, adskilte brugerkataloger (siloer), etablerer mange organisationer såkaldte Identity Management-løsninger, som kan skabe sammenhæng mellem mange brugerkataloger gennem processer, teknisk provisionering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løsningen med provisionering og applikationsspecifikke adapters fastholder den tætte binding frem for at løse det underliggende problem og skabe en åben, løst koblet arkitektur.</w:t>
      </w:r>
    </w:p>
    <w:p w:rsidR="00006CF2" w:rsidRDefault="00033F53">
      <w:pPr>
        <w:pStyle w:val="BodyText"/>
      </w:pPr>
      <w:r>
        <w:lastRenderedPageBreak/>
        <w:t>I den fællesoffentlige brugerstyring findes et centralt brugerkatalog for virksomheder i form af NemLog-in/Brugeradministration, der i Nemlog-in3 erstattes med en samlet komponent til erhvervsidentitetsadministration (EIA). Hensigten med dette er at garantere danske virksomheder adgang til mindst et brugerkatalog, da særligt mindre virksomheder ikke kan forventes selv at kunne etablere en sådan infrastruktur. Med NemLog-in3 får større virksomheder kan vælge at bruge deres eget lokale brugerkatalog, også i forbindelse med administration af adgang til offentlige løsninger.</w:t>
      </w:r>
    </w:p>
    <w:p w:rsidR="00006CF2" w:rsidRDefault="00033F53">
      <w:pPr>
        <w:pStyle w:val="Heading2"/>
      </w:pPr>
      <w:bookmarkStart w:id="75" w:name="authentifikation"/>
      <w:r>
        <w:t>Authentifikation</w:t>
      </w:r>
      <w:bookmarkEnd w:id="75"/>
    </w:p>
    <w:p w:rsidR="00006CF2" w:rsidRDefault="00033F53">
      <w:pPr>
        <w:pStyle w:val="FirstParagraph"/>
      </w:pPr>
      <w: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006CF2" w:rsidRDefault="00033F53">
      <w:pPr>
        <w:pStyle w:val="BodyText"/>
      </w:pPr>
      <w:r>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006CF2" w:rsidRDefault="00033F53">
      <w:pPr>
        <w:pStyle w:val="Heading2"/>
      </w:pPr>
      <w:bookmarkStart w:id="76" w:name="X0a1468e9ddffd67520c0de335759084206b8cbc"/>
      <w:r>
        <w:t>Standarder for overførsel af autentificerede brugere</w:t>
      </w:r>
      <w:bookmarkEnd w:id="76"/>
    </w:p>
    <w:p w:rsidR="00006CF2" w:rsidRDefault="00033F53">
      <w:pPr>
        <w:pStyle w:val="BlockText"/>
      </w:pPr>
      <w:r>
        <w:t xml:space="preserve"> I dag anvender NemID XMLDSig i forbindelse med autentifikation, hvor særligt det indlejrede OCES-certifikat er kilde til attributter om brugeren. XMLDSig BØR FORLADES fremadrettet og ikke danne grundlag for en fødereret løsning, idet der findes protokoller, der i højere grad er velegnede til dette formål.</w:t>
      </w:r>
    </w:p>
    <w:p w:rsidR="00006CF2" w:rsidRDefault="00033F53">
      <w:pPr>
        <w:pStyle w:val="FirstParagraph"/>
      </w:pPr>
      <w:r>
        <w:t>NemLog-in anvender den fællesoffentlige OIOSAML-profil af SAML 2.0- standarden til overførsel af data om autentificerede brugere til tjenesteudbydere, som er tilsluttet NemLog-in. Til brug i NemLog-in3 er profilen moderniseret til versio 3.0. Profilen understøtter scenariet, hvor en personbruger via en browser logger på en webapplikation. Til repræsentation af roller og rettigheder i SAML Assertions benyttes søsterprofilen OIO Basic Privilege Profile. Ud over NemLog-in er OIOSAML og OIO Basic Privilege Profile grundlaget for en række løsninger i specifikke domæner som fx systemerne til adgangsstyring i den fælleskommunale rammearkitektur. Hensigten med OIOSAML er at sikre interoperabilitet gennem fastlåsning af visse valg i SAML – men samtidig åbne for, at specifikke sektorer kan definere deres egne underprofiler ved fx at definere domænespecifikke attributter.</w:t>
      </w:r>
    </w:p>
    <w:p w:rsidR="00006CF2" w:rsidRDefault="00033F53">
      <w:pPr>
        <w:pStyle w:val="BlockText"/>
      </w:pPr>
      <w:r>
        <w:t xml:space="preserve"> OIOSAML og OIO Basic Privilege Profile har status af anbefalede fællesoffentlige standarder og BØR som minimum følges, når der er behov for håndtering af eksterne brugere i webapplikationer. Dette gælder for fællesoffentlige løsninger og tjenester, der anvender fællesoffentlige løsninger.</w:t>
      </w:r>
    </w:p>
    <w:p w:rsidR="00006CF2" w:rsidRDefault="00033F53">
      <w:pPr>
        <w:pStyle w:val="FirstParagraph"/>
      </w:pPr>
      <w:r>
        <w:t xml:space="preserve">Der er tale om modne standarder med en stor udbredelse i den offentlige sektor. Her kan det bemærkes, at OIOSAML specificerer udvekslingsmekanismen (protokollen), men er åben for </w:t>
      </w:r>
      <w:r>
        <w:lastRenderedPageBreak/>
        <w:t>tilføjelse af sektorspecifikke attributter. Et eksempel på dette er sundhedsområdets underprofiler.</w:t>
      </w:r>
    </w:p>
    <w:p w:rsidR="00006CF2" w:rsidRDefault="00033F53">
      <w:pPr>
        <w:pStyle w:val="BodyText"/>
      </w:pPr>
      <w:r>
        <w:t>Som supplement til OIOSAML findes OpenID Connect-standarden samt OAuth 2.0, der begge er internationale, åbne standarder med en vis markedsudbredelse. OpenID Connect kan løse de samme use cases som SAML 2.0, men benytter mere moderne teknologier, som bl.a. er velegnede i forbindelse med apps på mobile enheder. Der findes få fællesoffentlige profiler af OpenID Connect og OAuth 2.0 - bl.a. OIO IDWS REST profilen. Det skal endvidere bemærkes, at en brugerautentifikation i disse standarder kan anvende SAML, så derfor kan eksisterende løsninger sameksistere (indpakkes i) de nye standarder. OpenID Connect har status af kommende standard, som på sigt forventes at supplere eller tage over efter SAML.</w:t>
      </w:r>
    </w:p>
    <w:p w:rsidR="00006CF2" w:rsidRDefault="00033F53">
      <w:pPr>
        <w:pStyle w:val="BlockText"/>
      </w:pPr>
      <w:r>
        <w:t xml:space="preserve"> For fællesoffentlig infrastruktur BØR standarden OpenID Connect på kort til mellemlangt sigt tilbydes som et supplement til SAML 2.0 services, således at de forretningstjenester, der har behov for det, kan udnytte de nye muligheder – men uden at alle tvinges til det.</w:t>
      </w:r>
    </w:p>
    <w:p w:rsidR="00006CF2" w:rsidRDefault="00033F53">
      <w:pPr>
        <w:pStyle w:val="FirstParagraph"/>
      </w:pPr>
      <w:r>
        <w:t xml:space="preserve">Indtil der er etableret fællesoffentlige profiler af OpenID Connect, er der dog en vis risiko for, at forskellige parters implementeringer ikke vil være interoperable eller have samme sikkerhedsniveau, hvilket kan give udfordringer i tværgående sammenhænge. OpenID Connect er en profil af OAuth 2.0, og denne profil </w:t>
      </w:r>
      <w:r>
        <w:rPr>
          <w:i/>
        </w:rPr>
        <w:t>anbefales</w:t>
      </w:r>
      <w:r>
        <w:t xml:space="preserve"> i stedet for brug af den rene OAuth 2.0-standard, da OpenID Connect i højere grad er kompatibel med referencearkitekturens principper om føderering.</w:t>
      </w:r>
    </w:p>
    <w:p w:rsidR="00006CF2" w:rsidRDefault="00033F53">
      <w:pPr>
        <w:pStyle w:val="BodyText"/>
      </w:pPr>
      <w:r>
        <w:t>Herudover kan det nævnes, at Microsoft og IBM har udviklet hhv. UProve og IdentityMixer, som er protokoller med særlige privacy-egenskaber.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006CF2" w:rsidRDefault="00033F53">
      <w:pPr>
        <w:pStyle w:val="BodyText"/>
      </w:pPr>
      <w:r>
        <w:t>Kantara har defineret en protokol for administration af rettigheder kaldet User Managed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006CF2" w:rsidRDefault="00033F53">
      <w:pPr>
        <w:pStyle w:val="Heading2"/>
      </w:pPr>
      <w:bookmarkStart w:id="77" w:name="login-tjenesteridentitetsbrokere"/>
      <w:r>
        <w:t>Login-tjenester/Identitetsbrokere</w:t>
      </w:r>
      <w:bookmarkEnd w:id="77"/>
    </w:p>
    <w:p w:rsidR="00006CF2" w:rsidRDefault="00033F53">
      <w:pPr>
        <w:pStyle w:val="FirstParagraph"/>
      </w:pPr>
      <w:r>
        <w:t>En login-tjeneste/identitetsbroker er en tjeneste, der på vegne af forretningstjenester foretager en eller flere brugerstyringstjenester:</w:t>
      </w:r>
    </w:p>
    <w:p w:rsidR="00006CF2" w:rsidRDefault="00033F53">
      <w:pPr>
        <w:numPr>
          <w:ilvl w:val="0"/>
          <w:numId w:val="28"/>
        </w:numPr>
      </w:pPr>
      <w:r>
        <w:lastRenderedPageBreak/>
        <w:t>Autentifikationen gennem at verificere et akkreditiv evt. ved at kontakte en akkreditivudsteder og herfra modtage en adgangsbillet.</w:t>
      </w:r>
    </w:p>
    <w:p w:rsidR="00006CF2" w:rsidRDefault="00033F53">
      <w:pPr>
        <w:numPr>
          <w:ilvl w:val="0"/>
          <w:numId w:val="28"/>
        </w:numPr>
      </w:pPr>
      <w:r>
        <w:t>Omveksle adgangsbilletter, udstedt af andre login-tjenester/identitetsbrokere.</w:t>
      </w:r>
    </w:p>
    <w:p w:rsidR="00006CF2" w:rsidRDefault="00033F53">
      <w:pPr>
        <w:numPr>
          <w:ilvl w:val="0"/>
          <w:numId w:val="28"/>
        </w:numPr>
      </w:pPr>
      <w:r>
        <w:t>Indhente yderligere information om brugeren hos attributtjenester og berige adgangsbilletten.</w:t>
      </w:r>
    </w:p>
    <w:p w:rsidR="00006CF2" w:rsidRDefault="00033F53">
      <w:pPr>
        <w:numPr>
          <w:ilvl w:val="0"/>
          <w:numId w:val="28"/>
        </w:numPr>
      </w:pPr>
      <w:r>
        <w:t>Evt. danne en session med brugeren med henblik på at etablere Single Sign-On (SSO).</w:t>
      </w:r>
    </w:p>
    <w:p w:rsidR="00006CF2" w:rsidRDefault="00033F53">
      <w:pPr>
        <w:pStyle w:val="FirstParagraph"/>
      </w:pPr>
      <w:r>
        <w:t>Der er en række udfordringer, der skal håndteres i forbindelse med anvendelse af identitetsbrokere.</w:t>
      </w:r>
    </w:p>
    <w:p w:rsidR="00006CF2" w:rsidRDefault="00033F53">
      <w:pPr>
        <w:pStyle w:val="BodyText"/>
      </w:pPr>
      <w:r>
        <w:t>I forhold til en model, hvor tjenesteudbydere er koblet direkte til registreringstjenester og akkreditivudstedere, er der med introduktion af brokeren endnu en part, der kan påvirke den samlede oppetid for tjenesteudbyderen i negativ retning. Den enkelte tjenesteudbyder kan mitigere risikoen ved at indgå aftale med flere brokere, som illustreret for tjenesteudbyder B i Figur 18 Arkitektur med flere registreringstjenester, en akkreditivudsteder og brokere.</w:t>
      </w:r>
    </w:p>
    <w:p w:rsidR="00006CF2" w:rsidRDefault="00033F53">
      <w:pPr>
        <w:pStyle w:val="BodyText"/>
      </w:pPr>
      <w:r>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006CF2" w:rsidRDefault="00033F53">
      <w:pPr>
        <w:pStyle w:val="BlockText"/>
      </w:pPr>
      <w:r>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NemLog-in) og/eller OpenID Connect. &gt;Tilsvarende SKAL der stilles veldefinerede interfaces til rådighed for digital signering</w:t>
      </w:r>
    </w:p>
    <w:p w:rsidR="00006CF2" w:rsidRDefault="00033F53">
      <w:pPr>
        <w:pStyle w:val="FirstParagraph"/>
      </w:pPr>
      <w:r>
        <w:t>I den tværoffentlige brugerstyringsinfrastruktur er der fortsat behov for en identitetsbroker. Denne opgave løses i dag af NemLog-in, som er implementeret for det offentlige af Digitaliseringsstyrelsen.</w:t>
      </w:r>
    </w:p>
    <w:p w:rsidR="00006CF2" w:rsidRDefault="00033F53">
      <w:pPr>
        <w:pStyle w:val="BlockText"/>
      </w:pPr>
      <w:r>
        <w:t xml:space="preserve"> Der SKAL fortsat være en broker som NemLog-in i den fællesoffentlige brugerstyringsinfrastruktur.</w:t>
      </w:r>
    </w:p>
    <w:p w:rsidR="00006CF2" w:rsidRDefault="00033F53">
      <w:pPr>
        <w:pStyle w:val="FirstParagraph"/>
      </w:pPr>
      <w:r>
        <w:t>I andre sektorer er der tilsvarende brokere. Det er fx SOSI STS’er i sundhedssektoren, og WAYF i uddannelses- og forskningssektoren. For andre sektorer er bestemmelserne om brokere vejledende.</w:t>
      </w:r>
    </w:p>
    <w:p w:rsidR="00006CF2" w:rsidRDefault="00033F53">
      <w:pPr>
        <w:pStyle w:val="Heading2"/>
      </w:pPr>
      <w:bookmarkStart w:id="78" w:name="X19cbdd71a04401bfca981142b5915a0bb632da0"/>
      <w:r>
        <w:lastRenderedPageBreak/>
        <w:t>Standarder for kommunikation mellem føderationer</w:t>
      </w:r>
      <w:bookmarkEnd w:id="78"/>
    </w:p>
    <w:p w:rsidR="00006CF2" w:rsidRDefault="00033F53">
      <w:pPr>
        <w:pStyle w:val="FirstParagraph"/>
      </w:pPr>
      <w:r>
        <w:t>Ved kommunikation mellem føderationer (interføderation) benyttes normalt de samme standarder/protokoller som inden for et domæne (fx SAML eller WS Trust), og der vurderes generelt ikke at være væsentlige behov for yderligere standardisering på området. Som eksempel kan nævnes, at EU-føderationen i regi af eIDAS baseres på en SAML-profil.</w:t>
      </w:r>
    </w:p>
    <w:p w:rsidR="00006CF2" w:rsidRDefault="00033F53">
      <w:pPr>
        <w:pStyle w:val="BodyText"/>
      </w:pPr>
      <w:r>
        <w:t xml:space="preserve">De primære udfordringer ved interføderation opstår, når hvert domæne har etableret egne domænespecifikke attributter, domænepolitikker eller har egne sikringsniveauer, der ikke er kompatible. Her kan NSIS (og eIDAS) løse udfordringen med fælles sikringsniveauer, mens der ikke findes generelle standarder for oversættelse mellem domæners attributter og politikker. Et første skridt i den retning kunne være at etablere fælles vokabularer (fx i stil med OIO Organisation og </w:t>
      </w:r>
      <w:r>
        <w:rPr>
          <w:i/>
        </w:rPr>
        <w:t>ISA Core Vocabularies</w:t>
      </w:r>
      <w:r>
        <w:t>(http://ec.europa.eu/isa/ready-to-use-solutions/core-vocabularies_en.htm) som findes i EU-regi). Dette arbejde har dog mere karakter af datastandardisering og semantiske modeller og vurderes ikke nødvendigvis som hjemmehørende under brugerstyringsarbejdet.</w:t>
      </w:r>
    </w:p>
    <w:p w:rsidR="00006CF2" w:rsidRDefault="00033F53">
      <w:pPr>
        <w:pStyle w:val="Heading2"/>
      </w:pPr>
      <w:bookmarkStart w:id="79" w:name="X7121dc072b8cdc5566f60c2aac5626818ccac96"/>
      <w:r>
        <w:t>Brugerstyring for tjenestekonsumenter og fysiske apparater og sensorer</w:t>
      </w:r>
      <w:bookmarkEnd w:id="79"/>
    </w:p>
    <w:p w:rsidR="00006CF2" w:rsidRDefault="00033F53">
      <w:pPr>
        <w:pStyle w:val="FirstParagraph"/>
      </w:pPr>
      <w: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006CF2" w:rsidRDefault="00033F53">
      <w:pPr>
        <w:pStyle w:val="BodyText"/>
      </w:pPr>
      <w:r>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006CF2" w:rsidRDefault="00033F53">
      <w:pPr>
        <w:pStyle w:val="BodyText"/>
      </w:pPr>
      <w:r>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006CF2" w:rsidRDefault="00033F53">
      <w:pPr>
        <w:pStyle w:val="BodyText"/>
      </w:pPr>
      <w:r>
        <w:t xml:space="preserve">Den klassiske tilgang for sikring af systemkommunikation har været at sikre punkt-til-punkt forbindelser med X.509-certifikater, passwords, SSH-nøgler etc. afhængigt af den valgte kommunikationsprotokol. Det er eksempelvis muligt i den nuværende fællesoffentlige identitetsinfrastruktur at få udstedt OCES-funktionseller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w:t>
      </w:r>
      <w:r>
        <w:lastRenderedPageBreak/>
        <w:t>har overblik over, og som er usammenhængende og ufleksibelt i forhold til ændringer i infrastrukturen. Uden videre tiltag og en fælles arkitektur er der derfor stor risiko for fragmentering og mangel på sammenhæng og interoperabilitet.</w:t>
      </w:r>
    </w:p>
    <w:p w:rsidR="00006CF2" w:rsidRDefault="00033F53">
      <w:pPr>
        <w:pStyle w:val="Heading2"/>
      </w:pPr>
      <w:bookmarkStart w:id="80" w:name="X9ab8850965900ea688a09fe8fd35c15a92192d9"/>
      <w:r>
        <w:t>Standarder for identitetsbaserede webservices</w:t>
      </w:r>
      <w:bookmarkEnd w:id="80"/>
    </w:p>
    <w:p w:rsidR="00006CF2" w:rsidRDefault="00033F53">
      <w:pPr>
        <w:pStyle w:val="FirstParagraph"/>
      </w:pPr>
      <w:r>
        <w:t>Der er identificeret følgende emner til det videre arbejde med fællesoffentlig brugerstyring, hvor identiteten er en tjenestekonsument eller et fysisk apparat eller sensor:</w:t>
      </w:r>
    </w:p>
    <w:p w:rsidR="00006CF2" w:rsidRDefault="00033F53">
      <w:pPr>
        <w:numPr>
          <w:ilvl w:val="0"/>
          <w:numId w:val="29"/>
        </w:numPr>
      </w:pPr>
      <w:r>
        <w:t>Fællesoffentlige profiler af nye standarder som OAuth 2.0/OpenID Connect og -mønstre for håndtering af apps via disse.</w:t>
      </w:r>
    </w:p>
    <w:p w:rsidR="00006CF2" w:rsidRDefault="00033F53">
      <w:pPr>
        <w:numPr>
          <w:ilvl w:val="0"/>
          <w:numId w:val="29"/>
        </w:numPr>
      </w:pPr>
      <w:r>
        <w:t>Understøttelse af nye profiler via services i infrastrukturen (primært NemLog-in).</w:t>
      </w:r>
    </w:p>
    <w:p w:rsidR="00006CF2" w:rsidRDefault="00033F53">
      <w:pPr>
        <w:numPr>
          <w:ilvl w:val="0"/>
          <w:numId w:val="29"/>
        </w:numPr>
      </w:pPr>
      <w:r>
        <w:t>Etablering af brugergrænseflade for brugerne, der giver overblik over, hvilke apps de har autoriseret til hvad (inkl. mulighed for at tilbagetrække autorisation).</w:t>
      </w:r>
    </w:p>
    <w:p w:rsidR="00006CF2" w:rsidRDefault="00033F53">
      <w:pPr>
        <w:numPr>
          <w:ilvl w:val="0"/>
          <w:numId w:val="29"/>
        </w:numPr>
      </w:pPr>
      <w:r>
        <w:t>Videre analyser i forhold til Internet of Things, herunder om app-modeller kan bruges, eller der skal udvikles separate løsninger for disse enheder.</w:t>
      </w:r>
    </w:p>
    <w:p w:rsidR="00006CF2" w:rsidRDefault="00033F53">
      <w:pPr>
        <w:numPr>
          <w:ilvl w:val="0"/>
          <w:numId w:val="29"/>
        </w:numPr>
      </w:pPr>
      <w:r>
        <w:t>Videre analyser i forhold til anvendelse af den nuværende PKI-infrastruktur for IoT (herunder FOCES/VOCES-certifikater i særlige profiler, målrettet specifikke sektorer).</w:t>
      </w:r>
    </w:p>
    <w:p w:rsidR="00006CF2" w:rsidRDefault="00033F53">
      <w:pPr>
        <w:pStyle w:val="FirstParagraph"/>
      </w:pPr>
      <w:r>
        <w:t>Det skal bemærkes, at visse sektorer har helt specielle krav, der bedst opfyldes med højere grad af decentralisering. Elsektoren baserer eksempelvis den kommende sikring og brugerstyring af enheder på standarderne IEC 61850 og IEC 62351, der anvender punkt-til-punkt forbindelse ved brug af X.509v3. Det kan med rimelighed antages, at resten af forsyningssektoren vil kunne anvende samme model som elsektoren.</w:t>
      </w:r>
    </w:p>
    <w:p w:rsidR="00006CF2" w:rsidRDefault="00033F53">
      <w:pPr>
        <w:pStyle w:val="Heading2"/>
      </w:pPr>
      <w:bookmarkStart w:id="81" w:name="perspektivering"/>
      <w:r>
        <w:t>Perspektivering</w:t>
      </w:r>
      <w:bookmarkEnd w:id="81"/>
    </w:p>
    <w:p w:rsidR="00006CF2" w:rsidRDefault="00033F53">
      <w:pPr>
        <w:pStyle w:val="Heading2"/>
      </w:pPr>
      <w:bookmarkStart w:id="82" w:name="bilag"/>
      <w:r>
        <w:t>Bilag</w:t>
      </w:r>
      <w:bookmarkEnd w:id="82"/>
    </w:p>
    <w:p w:rsidR="00006CF2" w:rsidRDefault="00033F53">
      <w:pPr>
        <w:pStyle w:val="Heading2"/>
      </w:pPr>
      <w:bookmarkStart w:id="83" w:name="ordliste"/>
      <w:r>
        <w:t>Ordliste</w:t>
      </w:r>
      <w:bookmarkEnd w:id="83"/>
    </w:p>
    <w:p w:rsidR="00006CF2" w:rsidRDefault="00033F53">
      <w:pPr>
        <w:pStyle w:val="FirstParagraph"/>
      </w:pPr>
      <w:r>
        <w:t>Nedenstående liste forklarer betydningen af de væsentligste ord og begreber, der indgår i den tværoffentlige referencearkitektur for brugerstyring.</w:t>
      </w:r>
    </w:p>
    <w:p w:rsidR="00006CF2" w:rsidRDefault="00033F53">
      <w:pPr>
        <w:pStyle w:val="BodyText"/>
      </w:pPr>
      <w:r>
        <w:t xml:space="preserve">Ord, der er markeret med </w:t>
      </w:r>
      <w:r>
        <w:rPr>
          <w:i/>
        </w:rPr>
        <w:t>kursiv</w:t>
      </w:r>
      <w:r>
        <w:t>, er ord, hvor definitionen kan findes på ordlisten.</w:t>
      </w:r>
    </w:p>
    <w:p w:rsidR="00006CF2" w:rsidRDefault="00033F53">
      <w:pPr>
        <w:pStyle w:val="BodyText"/>
      </w:pPr>
      <w:r>
        <w:t xml:space="preserve">Brugerrolle Rolle der udgøres af en eller flere </w:t>
      </w:r>
      <w:r>
        <w:rPr>
          <w:i/>
        </w:rPr>
        <w:t>adgangsrettigheder</w:t>
      </w:r>
      <w:r>
        <w:t xml:space="preserve"> til et eller flere it-systemer, som en bloc tildeles til en bruger. Brugerroller anvendes til at afgøre, hvilke handlinger en bruger må udføre i et it-system. Brugerrollen fastlægger de </w:t>
      </w:r>
      <w:r>
        <w:rPr>
          <w:i/>
        </w:rPr>
        <w:t>adgangsrettigheder</w:t>
      </w:r>
      <w:r>
        <w:t xml:space="preserve">, som brugeren er tildelt. Brugere tilknyttes til roller og opnår </w:t>
      </w:r>
      <w:r>
        <w:rPr>
          <w:i/>
        </w:rPr>
        <w:t>adgangsrettigheder</w:t>
      </w:r>
      <w:r>
        <w:t xml:space="preserve"> ved at være rolleindehaver. Brugerroller er grupperinger af </w:t>
      </w:r>
      <w:r>
        <w:rPr>
          <w:i/>
        </w:rPr>
        <w:t>adgangsrettigheder</w:t>
      </w:r>
      <w:r>
        <w:t>. Der er ikke nødvendigvis sammenfald mellem brugerroller og brugerens profession, stillingsbetegnelse mv.[IT- &amp; Telestyrelsen, Begrebsmodel til brugerstyring]</w:t>
      </w:r>
    </w:p>
    <w:p w:rsidR="00006CF2" w:rsidRDefault="00033F53">
      <w:pPr>
        <w:pStyle w:val="BodyText"/>
      </w:pPr>
      <w:r>
        <w:lastRenderedPageBreak/>
        <w:t xml:space="preserve">Brugerrollerestriktion En begrænsning som specificerer, hvad en </w:t>
      </w:r>
      <w:r>
        <w:rPr>
          <w:i/>
        </w:rPr>
        <w:t>brugerrolle</w:t>
      </w:r>
      <w:r>
        <w:t xml:space="preserve"> må bruges på. Et typisk eksempel er en såkaldt </w:t>
      </w:r>
      <w:r>
        <w:rPr>
          <w:i/>
        </w:rPr>
        <w:t>dataafgrænsning</w:t>
      </w:r>
      <w:r>
        <w:t xml:space="preserve">, som angiver hvilke dataobjekter (fx sager) som en given rolle må anvendes på (fx rollen </w:t>
      </w:r>
      <w:r>
        <w:rPr>
          <w:i/>
        </w:rPr>
        <w:t>læs sag</w:t>
      </w:r>
      <w:r>
        <w:t xml:space="preserve"> afgrænset til sag med nummeret </w:t>
      </w:r>
      <w:r>
        <w:rPr>
          <w:i/>
        </w:rPr>
        <w:t>xyz</w:t>
      </w:r>
      <w:r>
        <w:t xml:space="preserve">’). I RBAC samt OIO Basic Privilege Profile benævnes dette for en </w:t>
      </w:r>
      <w:r>
        <w:rPr>
          <w:i/>
        </w:rPr>
        <w:t>constraint</w:t>
      </w:r>
      <w:r>
        <w:t>.[IT- &amp; Telestyrelsen, Begrebsmodel til brugerstyring]</w:t>
      </w:r>
    </w:p>
    <w:p w:rsidR="00006CF2" w:rsidRDefault="00033F53">
      <w:pPr>
        <w:pStyle w:val="BodyText"/>
      </w:pPr>
      <w:r>
        <w:t xml:space="preserve">Brugerrolletildeling Angivelse af de </w:t>
      </w:r>
      <w:r>
        <w:rPr>
          <w:i/>
        </w:rPr>
        <w:t>brugerroller</w:t>
      </w:r>
      <w:r>
        <w:t xml:space="preserve"> som en bruger er tildelt evt. med tilhørende </w:t>
      </w:r>
      <w:r>
        <w:rPr>
          <w:i/>
        </w:rPr>
        <w:t>brugerrollerestriktioner</w:t>
      </w:r>
      <w:r>
        <w:t xml:space="preserve">. Brugerrolletildeling anvendes til at definere en brugers </w:t>
      </w:r>
      <w:r>
        <w:rPr>
          <w:i/>
        </w:rPr>
        <w:t>brugerroller</w:t>
      </w:r>
      <w:r>
        <w:t xml:space="preserve"> med de begrænsninger (</w:t>
      </w:r>
      <w:r>
        <w:rPr>
          <w:i/>
        </w:rPr>
        <w:t>brugerrollerestriktioner</w:t>
      </w:r>
      <w:r>
        <w:t>), der måtte være i forhold til anvendelsen af brugerrollen. I OIO Basic Privile Profile anvises hvordan brugerens roller kan udtrykkes i et en SAML Assertion.[IT- &amp; Telestyrelsen, Begrebsmodel til brugerstyring]</w:t>
      </w:r>
    </w:p>
    <w:p w:rsidR="00006CF2" w:rsidRDefault="00033F53">
      <w:pPr>
        <w:pStyle w:val="BodyText"/>
      </w:pPr>
      <w:r>
        <w:t xml:space="preserve">Brugerstyring Brugerstyring anvendes bredt i denne tværoffentlige strategi og referencearkitektur for brugerstyring. Betegnelsen omfatter både </w:t>
      </w:r>
      <w:r>
        <w:rPr>
          <w:i/>
        </w:rPr>
        <w:t>adgangskontrol</w:t>
      </w:r>
      <w:r>
        <w:t xml:space="preserve"> og administration af identiteter, akkreditiver, attributter og </w:t>
      </w:r>
      <w:r>
        <w:rPr>
          <w:i/>
        </w:rPr>
        <w:t>adgangsrettigheder</w:t>
      </w:r>
      <w:r>
        <w:t xml:space="preserve">, herunder det der på engelsk betegnes Credential and Identity Management (CIM), Identity Rights Management (IRM), Access Control (AC) og Identity and Access Management (IAM/IdAM). Brugerstyring dækker således opgaver i forbindelse med </w:t>
      </w:r>
      <w:r>
        <w:rPr>
          <w:i/>
        </w:rPr>
        <w:t>indrullering, autentificering, autorisation, billetudstedelse, adgangskontrol</w:t>
      </w:r>
      <w:r>
        <w:t xml:space="preserve"> osv.[]</w:t>
      </w:r>
    </w:p>
    <w:p w:rsidR="00006CF2" w:rsidRDefault="00033F53">
      <w:pPr>
        <w:pStyle w:val="BodyText"/>
      </w:pPr>
      <w:r>
        <w:t xml:space="preserve">Certificate Authority (CA) En betroet enhed, der udsteder </w:t>
      </w:r>
      <w:r>
        <w:rPr>
          <w:i/>
        </w:rPr>
        <w:t>certifikater</w:t>
      </w:r>
      <w:r>
        <w:t xml:space="preserve"> til identificerede og registrerede parter (se også </w:t>
      </w:r>
      <w:r>
        <w:rPr>
          <w:i/>
        </w:rPr>
        <w:t>registreringsmyndighed</w:t>
      </w:r>
      <w:r>
        <w:t xml:space="preserve">). Opgaverne og ansvarsområderne tilhørende en CA er opdelt i Identity Proofing Service (IPS) og </w:t>
      </w:r>
      <w:r>
        <w:rPr>
          <w:i/>
        </w:rPr>
        <w:t>Credential Management Service (CMS)</w:t>
      </w:r>
      <w:r>
        <w:t>.[]</w:t>
      </w:r>
    </w:p>
    <w:p w:rsidR="00006CF2" w:rsidRDefault="00033F53">
      <w:pPr>
        <w:pStyle w:val="BodyText"/>
      </w:pPr>
      <w:r>
        <w:t>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gyldighed.[OCES certifikatpolitikker]</w:t>
      </w:r>
    </w:p>
    <w:p w:rsidR="00006CF2" w:rsidRDefault="00033F53">
      <w:pPr>
        <w:pStyle w:val="BodyText"/>
      </w:pPr>
      <w:r>
        <w:t xml:space="preserve">Certifikatudbyder, Certifikatudsteder, CertificeringscenterEn fysisk eller juridisk person, der er bemyndiget til at generere, udstede og administrere </w:t>
      </w:r>
      <w:r>
        <w:rPr>
          <w:i/>
        </w:rPr>
        <w:t>certifikater</w:t>
      </w:r>
      <w:r>
        <w:t xml:space="preserve"> (jf. </w:t>
      </w:r>
      <w:r>
        <w:rPr>
          <w:i/>
        </w:rPr>
        <w:t>identitetsudbyder</w:t>
      </w:r>
      <w:r>
        <w:t xml:space="preserve">). Se også </w:t>
      </w:r>
      <w:r>
        <w:rPr>
          <w:i/>
        </w:rPr>
        <w:t>Certificate Authority</w:t>
      </w:r>
      <w:r>
        <w:t>.[OCES certifikatpolitikker]</w:t>
      </w:r>
    </w:p>
    <w:p w:rsidR="00006CF2" w:rsidRDefault="00033F53">
      <w:pPr>
        <w:pStyle w:val="BodyText"/>
      </w:pPr>
      <w:r>
        <w:t>CredentialSynonym for attribut.[]</w:t>
      </w:r>
    </w:p>
    <w:p w:rsidR="00006CF2" w:rsidRDefault="00033F53">
      <w:pPr>
        <w:pStyle w:val="BodyText"/>
      </w:pPr>
      <w:r>
        <w:t xml:space="preserve">ClaimSynonym for </w:t>
      </w:r>
      <w:r>
        <w:rPr>
          <w:i/>
        </w:rPr>
        <w:t>Akkreditiv.</w:t>
      </w:r>
      <w:r>
        <w:t>[]</w:t>
      </w:r>
    </w:p>
    <w:p w:rsidR="00006CF2" w:rsidRDefault="00033F53">
      <w:pPr>
        <w:pStyle w:val="BodyText"/>
      </w:pPr>
      <w:r>
        <w:t>Credential Management ServiceService der varetager udstedelse og vedligeholdelse af akkreditiver gennem hele deres livscyklus.[Fællesoffentlig eID i regionerne - Definition af begreber og termer]</w:t>
      </w:r>
    </w:p>
    <w:p w:rsidR="00006CF2" w:rsidRDefault="00033F53">
      <w:pPr>
        <w:pStyle w:val="BodyText"/>
      </w:pPr>
      <w:r>
        <w:t>Credential Service Provider (CSR)Se Udsteder af akkreditiv.[]</w:t>
      </w:r>
    </w:p>
    <w:p w:rsidR="00006CF2" w:rsidRDefault="00033F53">
      <w:pPr>
        <w:pStyle w:val="BodyText"/>
      </w:pPr>
      <w:r>
        <w:t xml:space="preserve">DelegeringOmhandler personers adgang til at benytte medhjælp, dvs. under ansvar og efter instruktion og under tilsynspligt uddelegere nogle af den uddelegerendes rettigheder. Karakteristisk for delegering er, at der er tale om en person, der instruerer en anden i at handle </w:t>
      </w:r>
      <w:r>
        <w:lastRenderedPageBreak/>
        <w:t>på sine vegne. Med delegeringen kan der følge en pligt til at instruere og kontrollere. Der stilles derfor krav om, at man skal kunne se, hvem der handler på hvis vegne ved centrale opslag.[Fællesoffentlig eID i regionerne - Definition af begreber og termer]</w:t>
      </w:r>
    </w:p>
    <w:p w:rsidR="00006CF2" w:rsidRDefault="00033F53">
      <w:pPr>
        <w:pStyle w:val="BodyText"/>
      </w:pPr>
      <w:r>
        <w:t>Digital identitetEn digital persona repræsenteret (entydigt) ved et sæt af attributter. En entitet kan have mere end en identitet.[Informationsordbogen]</w:t>
      </w:r>
    </w:p>
    <w:p w:rsidR="00006CF2" w:rsidRDefault="00033F53">
      <w:pPr>
        <w:pStyle w:val="BodyText"/>
      </w:pPr>
      <w:r>
        <w:t xml:space="preserve">Digital SignaturAnvendes om første generation af offentlige </w:t>
      </w:r>
      <w:r>
        <w:rPr>
          <w:i/>
        </w:rPr>
        <w:t>certifikater</w:t>
      </w:r>
      <w:r>
        <w:t xml:space="preserve"> til elektronisk service (OCES). Et matematisk skema til at bevise autenticiteten af en digital besked eller dokument. Digitale signaturer dannes ved brug af asymmetrisk kryptering og hashfunktioner. Anvendes ikke synonymt med eSignatur.[Informationsordbogen]</w:t>
      </w:r>
    </w:p>
    <w:p w:rsidR="00006CF2" w:rsidRDefault="00033F53">
      <w:pPr>
        <w:pStyle w:val="BodyText"/>
      </w:pPr>
      <w:r>
        <w:t>eIDASElectronic identification and trust services. EU-forordningen om elektronisk identifikation og tillidstjenester til brug for elektroniske transaktioner.[eIDAS]</w:t>
      </w:r>
    </w:p>
    <w:p w:rsidR="00006CF2" w:rsidRDefault="00033F53">
      <w:pPr>
        <w:pStyle w:val="BodyText"/>
      </w:pPr>
      <w:r>
        <w:t xml:space="preserve">Elektronisk IdentitetSe </w:t>
      </w:r>
      <w:r>
        <w:rPr>
          <w:i/>
        </w:rPr>
        <w:t>Digital Identitet.</w:t>
      </w:r>
      <w:r>
        <w:t>[]</w:t>
      </w:r>
    </w:p>
    <w:p w:rsidR="00006CF2" w:rsidRDefault="00033F53">
      <w:pPr>
        <w:pStyle w:val="BodyText"/>
      </w:pPr>
      <w:r>
        <w:t>Elektronisk signaturData i elektronisk form, der er vedhæftet eller logisk tilknyttet andre data i elektronisk form, og som anvendes af underskriveren til at skrive under med.[EU 910/2014 Fællesoffentlig eID i regionerne - Definition af begreber og termer]</w:t>
      </w:r>
    </w:p>
    <w:p w:rsidR="00006CF2" w:rsidRDefault="00033F53">
      <w:pPr>
        <w:pStyle w:val="BodyText"/>
      </w:pPr>
      <w:r>
        <w:t>Elektronisk identifikationsmiddelEt elektronisk eller fysisk objekt/genstand, der kan anvendes til at gennemføre en autentifikation af en identitet. Eksempler kan være brugernavn/kodeord, et NemID nøglekort, et certifikat med tilhørende privat nøgle, et SAML token etc. Betegnes også for Akkreditiv.[National Standard for Identiteters Sikringsniveauer (NSIS)]</w:t>
      </w:r>
    </w:p>
    <w:p w:rsidR="00006CF2" w:rsidRDefault="00033F53">
      <w:pPr>
        <w:pStyle w:val="BodyText"/>
      </w:pPr>
      <w:r>
        <w:t>Elektronisk signaturgenereringssystemKonfigureret software eller hardware, der bruges til at generere en elektronisk signatur.[EU 910/2014 Fællesoffentlig eID i regionerne - Definition af begreber og termer]</w:t>
      </w:r>
    </w:p>
    <w:p w:rsidR="00006CF2" w:rsidRDefault="00033F53">
      <w:pPr>
        <w:pStyle w:val="BodyText"/>
      </w:pPr>
      <w:r>
        <w:t>ID-tjenesteEn betroet tjeneste, som leverer en eller flere af de processer, som er underlagt krav i (NSIS). Dette kan fx være identitetssikring, udstedelse af elektroniske identifikationsmidler eller drift af en broker. Bemærk, at eIDAS reguleringen bruger det komplementerende begreb ”tillidstjeneste” om tjenester involveret i udstedelse af digitale signaturer/certifikater, validering af certifikaters gyldighed og tidsstempling. Der er intet overlap mellem ID-tjenester i NSIS og tillidstjenester i eIDAS - det er således helt komplementære begreber.[National Standard for Identiteters Sikringsniveauer (NSIS)]</w:t>
      </w:r>
    </w:p>
    <w:p w:rsidR="00006CF2" w:rsidRDefault="00033F53">
      <w:pPr>
        <w:pStyle w:val="BodyText"/>
      </w:pPr>
      <w:r>
        <w:t>EntitetEn fysisk person eller juridisk enhed, som ønsker adgang til en on-line tjeneste gennem autentifikation med elektroniske identifikationsmidler. En entitet kan have flere elektroniske identiteter – fx kan en fysisk person både have en privatidentitet og flere erhvervsidentiteter. En entitet er noget værende, og kan også være en ting, sensor, app, apparat eller softwarerobot.[National Standard for Identiteters Sikringsniveauer (NSIS)]</w:t>
      </w:r>
    </w:p>
    <w:p w:rsidR="00006CF2" w:rsidRDefault="00033F53">
      <w:pPr>
        <w:pStyle w:val="BodyText"/>
      </w:pPr>
      <w:r>
        <w:t xml:space="preserve">eSignatureSignatur defineres som data i elektronisk form, der er logisk forbundet med andre elektroniske data, som autentificerer den, der signerer. En ”avanceret” signatur er en eSignatur, der kan identificere den, som signerer. Anvendes primært om begrebet elektronisk underskrift </w:t>
      </w:r>
      <w:r>
        <w:lastRenderedPageBreak/>
        <w:t xml:space="preserve">og i begrænset omfang om en specifik elektronisk underskrift. </w:t>
      </w:r>
      <w:r>
        <w:rPr>
          <w:i/>
        </w:rPr>
        <w:t>&lt;Vi har flere forskellige signaturord (eSignatur, Elektronisk signatur, Avanceret elektronisk signatur, Digital Signatur, Signatur). Vi skal have et overblik så vi kan se hvilke der er synomyner og hvilke der adskiller sig. Et aspekt er at digital signatur er certifikatbaseret, mens en elektronisk signatur er enhver form for elektronisk version, fx en indscannet underskrift eller en underskrift på en skærm.</w:t>
      </w:r>
      <w:r>
        <w:t>[http://ec.europa.eu/digitalagenda/en/trustservices-and-eid]</w:t>
      </w:r>
    </w:p>
    <w:p w:rsidR="00006CF2" w:rsidRDefault="00033F53">
      <w:pPr>
        <w:pStyle w:val="BodyText"/>
      </w:pPr>
      <w:r>
        <w:t xml:space="preserve">FOCESOCES </w:t>
      </w:r>
      <w:r>
        <w:rPr>
          <w:i/>
        </w:rPr>
        <w:t>certifikat</w:t>
      </w:r>
      <w:r>
        <w:t xml:space="preserve"> udstedt til en “funktion” eller et system i en virksomhed. Disse </w:t>
      </w:r>
      <w:r>
        <w:rPr>
          <w:i/>
        </w:rPr>
        <w:t>certifikater</w:t>
      </w:r>
      <w:r>
        <w:t xml:space="preserve"> kan anvendes til at autentificere systemet, oprette sikre kommunikationskanaler (f.eks. via SSL/TLS eller HTTPS) eller digital signering af indhold, der sendes fra systemet til et andet system. I modsætning til signaturer, der baseres på </w:t>
      </w:r>
      <w:r>
        <w:rPr>
          <w:i/>
        </w:rPr>
        <w:t>VOCES certifikater</w:t>
      </w:r>
      <w:r>
        <w:t xml:space="preserve">, har signaturen dog ingen juridisk legitimitet ift. virksomheden som juridisk person. Signaturer fra FOCES </w:t>
      </w:r>
      <w:r>
        <w:rPr>
          <w:i/>
        </w:rPr>
        <w:t>certifikater</w:t>
      </w:r>
      <w:r>
        <w:t xml:space="preserve"> bruges derfor typisk som sikkerhed for at det pågældende </w:t>
      </w:r>
      <w:r>
        <w:rPr>
          <w:i/>
        </w:rPr>
        <w:t>system</w:t>
      </w:r>
      <w:r>
        <w:t xml:space="preserve"> har sendt det pågældende indhold.[Fællesoffentlig eID i regionerne - Definition af begreber og termer]</w:t>
      </w:r>
    </w:p>
    <w:p w:rsidR="00006CF2" w:rsidRDefault="00033F53">
      <w:pPr>
        <w:pStyle w:val="BodyText"/>
      </w:pPr>
      <w:r>
        <w:t>ForretningstjenesteEn tjeneste, der løses et forretningsmæssigt behov, fx en borgerrettet selvbetjeningsløsning. Vil typisk give adgang på baggrund af en adgangsbillet, hvis denne lever op til tjenestens adgangspolitik.[]</w:t>
      </w:r>
    </w:p>
    <w:p w:rsidR="00006CF2" w:rsidRDefault="00033F53">
      <w:pPr>
        <w:pStyle w:val="BodyText"/>
      </w:pPr>
      <w:r>
        <w:t>FuldmagtEt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sagt/gjort.[Fællesoffentlig eID i regionerne - Definition af begreber og termer]</w:t>
      </w:r>
    </w:p>
    <w:p w:rsidR="00006CF2" w:rsidRDefault="00033F53">
      <w:pPr>
        <w:pStyle w:val="BodyText"/>
      </w:pPr>
      <w:r>
        <w:t xml:space="preserve">FøderationEn samling af selvstændige organisationer, der har indbyrdes tillid til hinanden omkring </w:t>
      </w:r>
      <w:r>
        <w:rPr>
          <w:i/>
        </w:rPr>
        <w:t>autentificering</w:t>
      </w:r>
      <w:r>
        <w:t xml:space="preserve"> af brugere og håndtering af brugeridentiteter - typisk baseret på et </w:t>
      </w:r>
      <w:r>
        <w:rPr>
          <w:i/>
        </w:rPr>
        <w:t>trust framework</w:t>
      </w:r>
      <w:r>
        <w:t xml:space="preserve"> som NSIS, eIDAS eller tilsvarende. Indenfor en føderation kan en bruger autentificere sig overfor en af føderationen anerkendt autentifikationstjeneste eller identitetsbroker, få udstedt en adgangsbillet, og derefter anvende den til at tilgå forretningstjenester i føderationen.[Fællesoffentlig eID i regionerne - Definition af begreber og termer]</w:t>
      </w:r>
    </w:p>
    <w:p w:rsidR="00006CF2" w:rsidRDefault="00033F53">
      <w:pPr>
        <w:pStyle w:val="BodyText"/>
      </w:pPr>
      <w:r>
        <w:t xml:space="preserve">IdentifikationEn proces hvor identiteten af en bruger fastlægges, og hvor attributter eller dele heraf (fx navn og CPR nummer eller tilknytning til juridisk person) efterprøves. Kaldes også for identitetssikring eller </w:t>
      </w:r>
      <w:r>
        <w:rPr>
          <w:i/>
        </w:rPr>
        <w:t>identity proofing</w:t>
      </w:r>
      <w:r>
        <w:t xml:space="preserve"> på engelsk[National Standard for Identiteters Sikringsniveauer (NSIS)]</w:t>
      </w:r>
    </w:p>
    <w:p w:rsidR="00006CF2" w:rsidRDefault="00033F53">
      <w:pPr>
        <w:pStyle w:val="BodyText"/>
      </w:pPr>
      <w:r>
        <w:t xml:space="preserve">IdentitetEn digital persona repræsenteret ved et sæt af attributter. Anvendes også som synonym for </w:t>
      </w:r>
      <w:r>
        <w:rPr>
          <w:i/>
        </w:rPr>
        <w:t>Elektronisk Identitet</w:t>
      </w:r>
      <w:r>
        <w:t>.[National Standard for Identiteters Sikringsniveauer (NSIS)]</w:t>
      </w:r>
    </w:p>
    <w:p w:rsidR="00006CF2" w:rsidRDefault="00033F53">
      <w:pPr>
        <w:pStyle w:val="BodyText"/>
      </w:pPr>
      <w:r>
        <w:t xml:space="preserve">IdentitetsgarantDen organisation, der udsteder </w:t>
      </w:r>
      <w:r>
        <w:rPr>
          <w:i/>
        </w:rPr>
        <w:t>akkreditiver</w:t>
      </w:r>
      <w:r>
        <w:t xml:space="preserve"> og på anmodning (ved login) garanterer, at de fremviste </w:t>
      </w:r>
      <w:r>
        <w:rPr>
          <w:i/>
        </w:rPr>
        <w:t>akkreditiver</w:t>
      </w:r>
      <w:r>
        <w:t xml:space="preserve"> tilhører den </w:t>
      </w:r>
      <w:r>
        <w:rPr>
          <w:i/>
        </w:rPr>
        <w:t>entitet</w:t>
      </w:r>
      <w:r>
        <w:t xml:space="preserve">, de er udstedt til. Samme organisation kan varetage registrering af identitet eller bygge på autoritativt </w:t>
      </w:r>
      <w:r>
        <w:rPr>
          <w:i/>
        </w:rPr>
        <w:t>identitetsregister</w:t>
      </w:r>
      <w:r>
        <w:t xml:space="preserve">, fx CPR, CVR eller virksomheders identitetsregistre (AD). Samme organisation kan varetage </w:t>
      </w:r>
      <w:r>
        <w:rPr>
          <w:i/>
        </w:rPr>
        <w:t>verifikation</w:t>
      </w:r>
      <w:r>
        <w:t xml:space="preserve"> eller bygge på andres </w:t>
      </w:r>
      <w:r>
        <w:rPr>
          <w:i/>
        </w:rPr>
        <w:t>verifikation</w:t>
      </w:r>
      <w:r>
        <w:t xml:space="preserve"> (i DK banker og borgerservicecentre).[]</w:t>
      </w:r>
    </w:p>
    <w:p w:rsidR="00006CF2" w:rsidRDefault="00033F53">
      <w:pPr>
        <w:pStyle w:val="BodyText"/>
      </w:pPr>
      <w:r>
        <w:lastRenderedPageBreak/>
        <w:t>Identitetsregister En funktion/register, der registrerer information om entiteter (fx borgere). Dette kan fx være CPR-registret og CVR-registret som eksempler blandt flere registre.[National Standard for Identiteters Sikringsniveauer (NSIS)]</w:t>
      </w:r>
    </w:p>
    <w:p w:rsidR="00006CF2" w:rsidRDefault="00033F53">
      <w:pPr>
        <w:pStyle w:val="BodyText"/>
      </w:pPr>
      <w:r>
        <w:t xml:space="preserve">Identitetsudbyder, Identity Provider (IdP)En autentifikationstjeneste, der verificerer en brugers eller et systems identitet på baggrund af brugerens (eller systemets) besiddelse og kontrol over </w:t>
      </w:r>
      <w:r>
        <w:rPr>
          <w:i/>
        </w:rPr>
        <w:t>akkreditiver</w:t>
      </w:r>
      <w:r>
        <w:t>.[Informationsordbogen NIST, Electronic Authentication Guideline]</w:t>
      </w:r>
    </w:p>
    <w:p w:rsidR="00006CF2" w:rsidRDefault="00033F53">
      <w:pPr>
        <w:pStyle w:val="BodyText"/>
      </w:pPr>
      <w:r>
        <w:t>Identity Relationship ManagementEn variant af brugerstyring, hvor vægten lægges på relationer mellem entiteter og håndteringen heraf. Er fremkommet som følge af behovet for at kunne håndtere relationerne mellem personer og de mange enheder, der vil blive sluttet til internettet (internet of things).[Kantara, Identity Relationship Management]</w:t>
      </w:r>
    </w:p>
    <w:p w:rsidR="00006CF2" w:rsidRDefault="00033F53">
      <w:pPr>
        <w:pStyle w:val="BodyText"/>
      </w:pPr>
      <w:r>
        <w:t xml:space="preserve">Identity TokenEt </w:t>
      </w:r>
      <w:r>
        <w:rPr>
          <w:i/>
        </w:rPr>
        <w:t>sikkerheds token</w:t>
      </w:r>
      <w:r>
        <w:t xml:space="preserve"> der indeholder attributter, der beskriver en ‘identitet’ (omtales ofte som ‘principals’). Identity tokens er typisk XML-baserede eller JSON-baserede datastrukturer, der er udstedt og digitalt signeret af en billetudsteder som fx en IdP eller </w:t>
      </w:r>
      <w:r>
        <w:rPr>
          <w:i/>
        </w:rPr>
        <w:t>STS (Security Token Service)</w:t>
      </w:r>
      <w:r>
        <w:t>.[Fællesoffentlig eID i regionerne - Definition af begreber og termer]</w:t>
      </w:r>
    </w:p>
    <w:p w:rsidR="00006CF2" w:rsidRDefault="00033F53">
      <w:pPr>
        <w:pStyle w:val="BodyText"/>
      </w:pPr>
      <w:r>
        <w:t xml:space="preserve">IdP (Identity Provider)Se </w:t>
      </w:r>
      <w:r>
        <w:rPr>
          <w:i/>
        </w:rPr>
        <w:t>Identitetsudbyder.</w:t>
      </w:r>
      <w:r>
        <w:t>[]</w:t>
      </w:r>
    </w:p>
    <w:p w:rsidR="00006CF2" w:rsidRDefault="00033F53">
      <w:pPr>
        <w:pStyle w:val="BodyText"/>
      </w:pPr>
      <w:r>
        <w:t xml:space="preserve">IndrulleringIndrullering er den proces, en person gennemgår for at få oprettet en elektronisk identitet. I processen skal personen identitetssikres i passende omfang, f.eks. ved personligt fremmøde og fremvisning af tidligere udstedte </w:t>
      </w:r>
      <w:r>
        <w:rPr>
          <w:i/>
        </w:rPr>
        <w:t>akkreditiver</w:t>
      </w:r>
      <w:r>
        <w:t xml:space="preserve"> (pas, kørekort). Styrken af identitetssikringen af personen er et af grundelementerne i den såkaldte ”Level of Assurance” (LoA), dvs. den grad af tillid, der kan haves til den fysiske identitet, der er koblet til en elektronisk identitet. Resultatet af en indrullering er dels en elektronisk identitet koblet til den fysiske bruger, dels nye </w:t>
      </w:r>
      <w:r>
        <w:rPr>
          <w:i/>
        </w:rPr>
        <w:t>akkreditiver</w:t>
      </w:r>
      <w:r>
        <w:t xml:space="preserve"> der efterfølgende kan anvendes til at autentificere relationen mellem den fysiske bruger og den digitale identitet. Handlinger ved indrullering: - Registrering af identiteten - Identifikation (”Identity proofing”) - Udstedelse af </w:t>
      </w:r>
      <w:r>
        <w:rPr>
          <w:i/>
        </w:rPr>
        <w:t>akkreditiver</w:t>
      </w:r>
      <w:r>
        <w:t xml:space="preserve"> (f.eks. </w:t>
      </w:r>
      <w:r>
        <w:rPr>
          <w:i/>
        </w:rPr>
        <w:t>certifikat</w:t>
      </w:r>
      <w:r>
        <w:t xml:space="preserve"> og nøglekort) - Aktivering af identiteten (har typisk til formål at sikre sole </w:t>
      </w:r>
      <w:r>
        <w:rPr>
          <w:i/>
        </w:rPr>
        <w:t>control</w:t>
      </w:r>
      <w:r>
        <w:t>)[Lakeside, Region Midtjylland, Digital identitet – vigtige begreber og processer]</w:t>
      </w:r>
    </w:p>
    <w:p w:rsidR="00006CF2" w:rsidRDefault="00033F53">
      <w:pPr>
        <w:pStyle w:val="BodyText"/>
      </w:pPr>
      <w:r>
        <w:t>InformationssikkerhedspolitikDet overordnede dokument, som underskrives af ledelsen, og som udstikker de overordnede krav og målsætninger, som skal gælde for en organisations håndtering af informationssikkerhed Består af retningslinjer, forretningsgang og instruks og sikkerhedsforanstaltninger.[Informationssikkerhedspolitik : Digitaliseringsstyrelsen]</w:t>
      </w:r>
    </w:p>
    <w:p w:rsidR="00006CF2" w:rsidRDefault="00033F53">
      <w:pPr>
        <w:pStyle w:val="BodyText"/>
      </w:pPr>
      <w:r>
        <w:t xml:space="preserve">Local Registration AuthoritySe </w:t>
      </w:r>
      <w:r>
        <w:rPr>
          <w:i/>
        </w:rPr>
        <w:t>Signaturadministrator</w:t>
      </w:r>
      <w:r>
        <w:t>.[]</w:t>
      </w:r>
    </w:p>
    <w:p w:rsidR="00006CF2" w:rsidRDefault="00033F53">
      <w:pPr>
        <w:pStyle w:val="BodyText"/>
      </w:pPr>
      <w:r>
        <w:t xml:space="preserve">LoginDen proces, hvor en person præsenterer sine </w:t>
      </w:r>
      <w:r>
        <w:rPr>
          <w:i/>
        </w:rPr>
        <w:t>akkreditiver</w:t>
      </w:r>
      <w:r>
        <w:t xml:space="preserve"> for at bevise sin identitet. Se også </w:t>
      </w:r>
      <w:r>
        <w:rPr>
          <w:i/>
        </w:rPr>
        <w:t>autentificering</w:t>
      </w:r>
      <w:r>
        <w:t>.[Informationsordbogen]</w:t>
      </w:r>
    </w:p>
    <w:p w:rsidR="00006CF2" w:rsidRDefault="00033F53">
      <w:pPr>
        <w:pStyle w:val="BodyText"/>
      </w:pPr>
      <w:r>
        <w:t xml:space="preserve">Login-faktorSe </w:t>
      </w:r>
      <w:r>
        <w:rPr>
          <w:i/>
        </w:rPr>
        <w:t>autentifikationsfaktor.</w:t>
      </w:r>
      <w:r>
        <w:t>[]</w:t>
      </w:r>
    </w:p>
    <w:p w:rsidR="00006CF2" w:rsidRDefault="00033F53">
      <w:pPr>
        <w:pStyle w:val="BodyText"/>
      </w:pPr>
      <w:r>
        <w:t xml:space="preserve">Login-tjenesteDe tjenester, der indestår for brugeres identitet over for tjenesteudbydere og herunder leverer identitetsrelaterede </w:t>
      </w:r>
      <w:r>
        <w:rPr>
          <w:i/>
        </w:rPr>
        <w:t>attributter (primære attributter)</w:t>
      </w:r>
      <w:r>
        <w:t>.[]</w:t>
      </w:r>
    </w:p>
    <w:p w:rsidR="00006CF2" w:rsidRDefault="00033F53">
      <w:pPr>
        <w:pStyle w:val="BodyText"/>
      </w:pPr>
      <w:r>
        <w:t xml:space="preserve">LRASe </w:t>
      </w:r>
      <w:r>
        <w:rPr>
          <w:i/>
        </w:rPr>
        <w:t>Signaturadministrator.</w:t>
      </w:r>
      <w:r>
        <w:t>[]</w:t>
      </w:r>
    </w:p>
    <w:p w:rsidR="00006CF2" w:rsidRDefault="00033F53">
      <w:pPr>
        <w:pStyle w:val="BodyText"/>
      </w:pPr>
      <w:r>
        <w:lastRenderedPageBreak/>
        <w:t xml:space="preserve">MOCESOCES </w:t>
      </w:r>
      <w:r>
        <w:rPr>
          <w:i/>
        </w:rPr>
        <w:t>certifikat</w:t>
      </w:r>
      <w:r>
        <w:t xml:space="preserve"> udstedt til en medarbejder i en virksomhed. </w:t>
      </w:r>
      <w:r>
        <w:rPr>
          <w:i/>
        </w:rPr>
        <w:t>Certifikatet</w:t>
      </w:r>
      <w:r>
        <w:t xml:space="preserve"> attesterer at en person er identificeret af ledelsen (eller en af ledelsen udpeget administrator) og at personen er tilknyttet virksomheden.[Fællesoffentlig eID i regionerne - Definition af begreber og termer]</w:t>
      </w:r>
    </w:p>
    <w:p w:rsidR="00006CF2" w:rsidRDefault="00033F53">
      <w:pPr>
        <w:pStyle w:val="BodyText"/>
      </w:pPr>
      <w:r>
        <w:t>NemIDEn løsning leveret af Nets DanID til brug i offentlige og private tjenester. NemID udsteder akkreditiver til borgere og medarbejdere i Danmark, og forventes erstattes med MitID løsningen i i løbet af 2021.[]</w:t>
      </w:r>
    </w:p>
    <w:p w:rsidR="00006CF2" w:rsidRDefault="00033F53">
      <w:pPr>
        <w:pStyle w:val="BodyText"/>
      </w:pPr>
      <w:r>
        <w:t>NemID PrivatBruges til de løsninger, der retter sig specifikt til private borgere.[]</w:t>
      </w:r>
    </w:p>
    <w:p w:rsidR="00006CF2" w:rsidRDefault="00033F53">
      <w:pPr>
        <w:pStyle w:val="BodyText"/>
      </w:pPr>
      <w:r>
        <w:t xml:space="preserve">NemID til erhvervBruges til de løsninger, der omfatter virksomheder bredt, dvs. </w:t>
      </w:r>
      <w:r>
        <w:rPr>
          <w:i/>
        </w:rPr>
        <w:t>MOCES, VOCES, FOCES</w:t>
      </w:r>
      <w:r>
        <w:t xml:space="preserve"> etc. </w:t>
      </w:r>
      <w:r>
        <w:rPr>
          <w:i/>
        </w:rPr>
        <w:t>MOCES</w:t>
      </w:r>
      <w:r>
        <w:t xml:space="preserve">= medarbejder-OCES </w:t>
      </w:r>
      <w:r>
        <w:rPr>
          <w:i/>
        </w:rPr>
        <w:t>VOCES</w:t>
      </w:r>
      <w:r>
        <w:t xml:space="preserve">=virksomheds-OCES </w:t>
      </w:r>
      <w:r>
        <w:rPr>
          <w:i/>
        </w:rPr>
        <w:t>FOCES</w:t>
      </w:r>
      <w:r>
        <w:t xml:space="preserve">= funktions-OCES </w:t>
      </w:r>
      <w:r>
        <w:rPr>
          <w:i/>
        </w:rPr>
        <w:t>OCES= Offentlige certifikater til elektroniske services.</w:t>
      </w:r>
      <w:r>
        <w:t>[]</w:t>
      </w:r>
    </w:p>
    <w:p w:rsidR="00006CF2" w:rsidRDefault="00033F53">
      <w:pPr>
        <w:pStyle w:val="BodyText"/>
      </w:pPr>
      <w:r>
        <w:t>NemID medarbejdersignaturNemID til medarbejdere i virksomheder og myndigheder. Bruges både som den nuværende og kommende fællesoffentlige løsning for medarbejderidentiteter.[]</w:t>
      </w:r>
    </w:p>
    <w:p w:rsidR="00006CF2" w:rsidRDefault="00033F53">
      <w:pPr>
        <w:pStyle w:val="BodyText"/>
      </w:pPr>
      <w:r>
        <w:t>NøgleDe tal, der står på nøglekortet til NemID, og som skal indtastes i forbindelse med anvendelse af nøglekort.[]</w:t>
      </w:r>
    </w:p>
    <w:p w:rsidR="00006CF2" w:rsidRDefault="00033F53">
      <w:pPr>
        <w:pStyle w:val="BodyText"/>
      </w:pPr>
      <w:r>
        <w:t xml:space="preserve">NøglefilAngiver en af de specifikke løsninger for NemID til erhverv, hvor </w:t>
      </w:r>
      <w:r>
        <w:rPr>
          <w:i/>
        </w:rPr>
        <w:t>certifikat</w:t>
      </w:r>
      <w:r>
        <w:t xml:space="preserve"> og tilhørende private nøgle gemmes i en fil beskyttet med brugerens adgangskode. Nøglefile kan anvendes til både </w:t>
      </w:r>
      <w:r>
        <w:rPr>
          <w:i/>
        </w:rPr>
        <w:t>MOCES, VOCES</w:t>
      </w:r>
      <w:r>
        <w:t xml:space="preserve"> og </w:t>
      </w:r>
      <w:r>
        <w:rPr>
          <w:i/>
        </w:rPr>
        <w:t>FOCES</w:t>
      </w:r>
      <w:r>
        <w:t>.[]</w:t>
      </w:r>
    </w:p>
    <w:p w:rsidR="00006CF2" w:rsidRDefault="00033F53">
      <w:pPr>
        <w:pStyle w:val="BodyText"/>
      </w:pPr>
      <w:r>
        <w:t xml:space="preserve">OCESSe Offentlige </w:t>
      </w:r>
      <w:r>
        <w:rPr>
          <w:i/>
        </w:rPr>
        <w:t>Certifikater</w:t>
      </w:r>
      <w:r>
        <w:t xml:space="preserve"> til Elektroniske Services[]</w:t>
      </w:r>
    </w:p>
    <w:p w:rsidR="00006CF2" w:rsidRDefault="00033F53">
      <w:pPr>
        <w:pStyle w:val="BodyText"/>
      </w:pPr>
      <w:r>
        <w:t xml:space="preserve">Offentlige Certifikater til Elektroniske ServicesOffentlige </w:t>
      </w:r>
      <w:r>
        <w:rPr>
          <w:i/>
        </w:rPr>
        <w:t>Certifikater</w:t>
      </w:r>
      <w:r>
        <w:t xml:space="preserve"> til Elektroniske Services. Det danske fællesoffentlige system til elektronisk id og digitale signaturer.[Fællesoffentlig eID i regionerne - Definition af begreber og termer]</w:t>
      </w:r>
    </w:p>
    <w:p w:rsidR="00006CF2" w:rsidRDefault="00033F53">
      <w:pPr>
        <w:pStyle w:val="BodyText"/>
      </w:pPr>
      <w:r>
        <w:t>PDPSe Policy Decision Point[]</w:t>
      </w:r>
    </w:p>
    <w:p w:rsidR="00006CF2" w:rsidRDefault="00033F53">
      <w:pPr>
        <w:pStyle w:val="BodyText"/>
      </w:pPr>
      <w:r>
        <w:t>PEPSe Policy Enforcement Point[]</w:t>
      </w:r>
    </w:p>
    <w:p w:rsidR="00006CF2" w:rsidRDefault="00033F53">
      <w:pPr>
        <w:pStyle w:val="BodyText"/>
      </w:pPr>
      <w:r>
        <w:t>PKISe Public Key Infrastructure.[]</w:t>
      </w:r>
    </w:p>
    <w:p w:rsidR="00006CF2" w:rsidRDefault="00033F53">
      <w:pPr>
        <w:pStyle w:val="BodyText"/>
      </w:pPr>
      <w:r>
        <w:t>Policy Decision PointEn funktion, som bestemmer om adgang er tilladt eller ej.[California - Identity and Access Management (IdAM) Reference Architecture (RA)]</w:t>
      </w:r>
    </w:p>
    <w:p w:rsidR="00006CF2" w:rsidRDefault="00033F53">
      <w:pPr>
        <w:pStyle w:val="BodyText"/>
      </w:pPr>
      <w:r>
        <w:t xml:space="preserve">Policy Enforcement PointEn enhed, der styrer (håndhæver) adgang til en service baseret på verificerede </w:t>
      </w:r>
      <w:r>
        <w:rPr>
          <w:i/>
        </w:rPr>
        <w:t>attributter</w:t>
      </w:r>
      <w:r>
        <w:t xml:space="preserve"> og afgørelser om overholdelse af </w:t>
      </w:r>
      <w:r>
        <w:rPr>
          <w:i/>
        </w:rPr>
        <w:t>adgangspolitikker</w:t>
      </w:r>
      <w:r>
        <w:t>. The code that actually enforces authorization rules.[California - Identity and Access Management (IdAM) Reference Architecture (RA)]</w:t>
      </w:r>
    </w:p>
    <w:p w:rsidR="00006CF2" w:rsidRDefault="00033F53">
      <w:pPr>
        <w:pStyle w:val="BodyText"/>
      </w:pPr>
      <w:r>
        <w:t xml:space="preserve">Primære attributterDe kontekstafhængige </w:t>
      </w:r>
      <w:r>
        <w:rPr>
          <w:i/>
        </w:rPr>
        <w:t>attributter</w:t>
      </w:r>
      <w:r>
        <w:t>, der er besluttet i infrastrukturen, og som sikrer entydighed af en identitet. Antal og art af attributter fastlægges ud fra lovgivningsmæssige rammer (fx persondatareguleringen) og beslutninger ud fra tekniske og økonomiske præmisser. Et eksempel i NemID er PID-nummret, som identificerer en borgeridentitet entydigt, og har en 1-til-1 relation til CPR nummeret.[]</w:t>
      </w:r>
    </w:p>
    <w:p w:rsidR="00006CF2" w:rsidRDefault="00033F53">
      <w:pPr>
        <w:pStyle w:val="BodyText"/>
      </w:pPr>
      <w:r>
        <w:lastRenderedPageBreak/>
        <w:t xml:space="preserve">Privat nøgleDen private nøgle er et centralt element i en </w:t>
      </w:r>
      <w:r>
        <w:rPr>
          <w:i/>
        </w:rPr>
        <w:t>public keyinfrastructure (PKI)</w:t>
      </w:r>
      <w:r>
        <w:t xml:space="preserve"> og svarer til definitionen af signaturgenereringsdata i </w:t>
      </w:r>
      <w:r>
        <w:rPr>
          <w:i/>
        </w:rPr>
        <w:t>eIDAS</w:t>
      </w:r>
      <w:r>
        <w:t>-forordningen.[]</w:t>
      </w:r>
    </w:p>
    <w:p w:rsidR="00006CF2" w:rsidRDefault="00033F53">
      <w:pPr>
        <w:pStyle w:val="BodyText"/>
      </w:pPr>
      <w:r>
        <w:t>ProtokolEn formel specifikation af hvordan enheder interagerer. På de lavere niveauer specificerer protokoller elektriske og fysiske standarder for netværk, rækkefølge af signaler / bits i en transmission, fejlhåndtering (f.eks. retransmission) mm.. På højere niveauer specificerer protokoller karaktersæt, syntaks af beskeder, beskedsekvenser mm.[http://da.wikipedia.org/wiki/Protokol_(edb)]</w:t>
      </w:r>
    </w:p>
    <w:p w:rsidR="00006CF2" w:rsidRDefault="00033F53">
      <w:pPr>
        <w:pStyle w:val="BodyText"/>
      </w:pPr>
      <w:r>
        <w:t xml:space="preserve">ProvisioneringBruger provisionering henviser til skabelse/oprettelse, vedligeholdelse og deaktivering af bruger objekter og </w:t>
      </w:r>
      <w:r>
        <w:rPr>
          <w:i/>
        </w:rPr>
        <w:t>akkreditiver</w:t>
      </w:r>
      <w:r>
        <w:t xml:space="preserve"> og </w:t>
      </w:r>
      <w:r>
        <w:rPr>
          <w:i/>
        </w:rPr>
        <w:t>attributter</w:t>
      </w:r>
      <w:r>
        <w:t xml:space="preserve"> for brugere, da de eksisterer i flere ét eller flere systemer, registre eller appikationer, i modsætning til automatiseret eller interaktive forretningsprocesser. Se også indrullering.[http://en.wikipedia.org/wiki/Provisioning, afsnit 3. User provisioning]</w:t>
      </w:r>
    </w:p>
    <w:p w:rsidR="00006CF2" w:rsidRDefault="00033F53">
      <w:pPr>
        <w:pStyle w:val="BodyText"/>
      </w:pPr>
      <w:r>
        <w:t xml:space="preserve">Public Key InfrastructurePKI er en teknologi til udstedelse, administration og brug af digitale </w:t>
      </w:r>
      <w:r>
        <w:rPr>
          <w:i/>
        </w:rPr>
        <w:t>certifikater</w:t>
      </w:r>
      <w:r>
        <w:t xml:space="preserve">. Den Digitale Signatur er en PKI tofaktor sikkerhedsarkitektur (kendskab til kodeord samt besiddelse af en fysisk enhed, f.eks. en </w:t>
      </w:r>
      <w:r>
        <w:rPr>
          <w:i/>
        </w:rPr>
        <w:t>nøglefil</w:t>
      </w:r>
      <w:r>
        <w:t xml:space="preserve"> eller et nøglekort), der administreres på nationalt hold af en OCES-operatør.[Fællesoffentlig eID i regionerne - Definition af begreber og termer]</w:t>
      </w:r>
    </w:p>
    <w:p w:rsidR="00006CF2" w:rsidRDefault="00033F53">
      <w:pPr>
        <w:pStyle w:val="BodyText"/>
      </w:pPr>
      <w:r>
        <w:t xml:space="preserve">RASe </w:t>
      </w:r>
      <w:r>
        <w:rPr>
          <w:i/>
        </w:rPr>
        <w:t>Registration Authority.</w:t>
      </w:r>
      <w:r>
        <w:t>[]</w:t>
      </w:r>
    </w:p>
    <w:p w:rsidR="00006CF2" w:rsidRDefault="00033F53">
      <w:pPr>
        <w:pStyle w:val="BodyText"/>
      </w:pPr>
      <w:r>
        <w:t xml:space="preserve">Registration AuthoritySe </w:t>
      </w:r>
      <w:r>
        <w:rPr>
          <w:i/>
        </w:rPr>
        <w:t>Registreringsmyndighed</w:t>
      </w:r>
      <w:r>
        <w:t xml:space="preserve"> og </w:t>
      </w:r>
      <w:r>
        <w:rPr>
          <w:i/>
        </w:rPr>
        <w:t>Identitetsgarant</w:t>
      </w:r>
      <w:r>
        <w:t>[]</w:t>
      </w:r>
    </w:p>
    <w:p w:rsidR="00006CF2" w:rsidRDefault="00033F53">
      <w:pPr>
        <w:pStyle w:val="BodyText"/>
      </w:pPr>
      <w:r>
        <w:t>RegistreringRegistrering af en entitet, af attributter og akkreditiver. Omfatter bl.a. indrullering[]</w:t>
      </w:r>
    </w:p>
    <w:p w:rsidR="00006CF2" w:rsidRDefault="00033F53">
      <w:pPr>
        <w:pStyle w:val="BodyText"/>
      </w:pPr>
      <w:r>
        <w:t xml:space="preserve">Registreringsmyndighed, RegistreringsenhedDen organisation, som registrerer en </w:t>
      </w:r>
      <w:r>
        <w:rPr>
          <w:i/>
        </w:rPr>
        <w:t>entitet</w:t>
      </w:r>
      <w:r>
        <w:t xml:space="preserve"> og verificerer den identitet (fx med hjælp fra identitetspapirer). De står dermed inde for identitet af og oplysninger (</w:t>
      </w:r>
      <w:r>
        <w:rPr>
          <w:i/>
        </w:rPr>
        <w:t>attributter</w:t>
      </w:r>
      <w:r>
        <w:t xml:space="preserve">) om den part, der skal modtage et akkreditiv. Samme organisation kan varetage registrering af identitet (UK) eller bygge på autoritativt </w:t>
      </w:r>
      <w:r>
        <w:rPr>
          <w:i/>
        </w:rPr>
        <w:t>identitetsregister</w:t>
      </w:r>
      <w:r>
        <w:t>, fx CPR, CVR eller virksomheders identitetsregistre (AD)[]</w:t>
      </w:r>
    </w:p>
    <w:p w:rsidR="00006CF2" w:rsidRDefault="00033F53">
      <w:pPr>
        <w:pStyle w:val="BodyText"/>
      </w:pPr>
      <w:r>
        <w:t xml:space="preserve">RessourceSe </w:t>
      </w:r>
      <w:r>
        <w:rPr>
          <w:i/>
        </w:rPr>
        <w:t>Tjeneste</w:t>
      </w:r>
      <w:r>
        <w:t>[]</w:t>
      </w:r>
    </w:p>
    <w:p w:rsidR="00006CF2" w:rsidRDefault="00033F53">
      <w:pPr>
        <w:pStyle w:val="BodyText"/>
      </w:pPr>
      <w:r>
        <w:t xml:space="preserve">RetningslinjerGuide i form af anvisninger, eksempler og principper i en </w:t>
      </w:r>
      <w:r>
        <w:rPr>
          <w:i/>
        </w:rPr>
        <w:t>informationssikkerhedspolitik</w:t>
      </w:r>
      <w:r>
        <w:t>[]</w:t>
      </w:r>
    </w:p>
    <w:p w:rsidR="00006CF2" w:rsidRDefault="00033F53">
      <w:pPr>
        <w:pStyle w:val="BodyText"/>
      </w:pPr>
      <w:r>
        <w:t xml:space="preserve">RettighedSe </w:t>
      </w:r>
      <w:r>
        <w:rPr>
          <w:i/>
        </w:rPr>
        <w:t>Adgangsrettighed</w:t>
      </w:r>
      <w:r>
        <w:t>[]</w:t>
      </w:r>
    </w:p>
    <w:p w:rsidR="00006CF2" w:rsidRDefault="00033F53">
      <w:pPr>
        <w:pStyle w:val="BodyText"/>
      </w:pPr>
      <w:r>
        <w:t xml:space="preserve">RettighedsstyringSe </w:t>
      </w:r>
      <w:r>
        <w:rPr>
          <w:i/>
        </w:rPr>
        <w:t>Autorisation.</w:t>
      </w:r>
      <w:r>
        <w:t>[]</w:t>
      </w:r>
    </w:p>
    <w:p w:rsidR="00006CF2" w:rsidRDefault="00033F53">
      <w:pPr>
        <w:pStyle w:val="BodyText"/>
      </w:pPr>
      <w:r>
        <w:t xml:space="preserve">RolleEn </w:t>
      </w:r>
      <w:r>
        <w:rPr>
          <w:i/>
        </w:rPr>
        <w:t>identitet</w:t>
      </w:r>
      <w:r>
        <w:t xml:space="preserve"> (bruger) kan optræde i forskellige situationer eller sammenhænge, der gør at samme identitet skal have forskellige rettigheder. Roller er typisk knyttet til forskellige arbejdsfunktioner. Se </w:t>
      </w:r>
      <w:r>
        <w:rPr>
          <w:i/>
        </w:rPr>
        <w:t>brugerrolle</w:t>
      </w:r>
      <w:r>
        <w:t>.[Fællesoffentlig eID i regionerne - Definition af begreber og termer]</w:t>
      </w:r>
    </w:p>
    <w:p w:rsidR="00006CF2" w:rsidRDefault="00033F53">
      <w:pPr>
        <w:pStyle w:val="BodyText"/>
      </w:pPr>
      <w:r>
        <w:lastRenderedPageBreak/>
        <w:t xml:space="preserve">SamtykkeAt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Pr>
          <w:i/>
        </w:rPr>
        <w:t>”den registrerede indvilger i, at oplysninger, der vedrører den pågældende selv, gøres til genstand for behandling”</w:t>
      </w:r>
      <w:r>
        <w:t>.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sundhedsregistre.[Redigeret efter Fællesoffentlig eID i regionerne - Definition af begreber og termer]</w:t>
      </w:r>
    </w:p>
    <w:p w:rsidR="00006CF2" w:rsidRDefault="00033F53">
      <w:pPr>
        <w:pStyle w:val="BodyText"/>
      </w:pPr>
      <w:r>
        <w:t xml:space="preserve">Security tokenSe </w:t>
      </w:r>
      <w:r>
        <w:rPr>
          <w:i/>
        </w:rPr>
        <w:t>Adgangsbillet.</w:t>
      </w:r>
      <w:r>
        <w:t>[]</w:t>
      </w:r>
    </w:p>
    <w:p w:rsidR="00006CF2" w:rsidRDefault="00033F53">
      <w:pPr>
        <w:pStyle w:val="BodyText"/>
      </w:pPr>
      <w:r>
        <w:t xml:space="preserve">Security Token Service (STS)En betroet tjeneste, som udsteder </w:t>
      </w:r>
      <w:r>
        <w:rPr>
          <w:i/>
        </w:rPr>
        <w:t>security tokens</w:t>
      </w:r>
      <w:r>
        <w:t xml:space="preserve"> (adgangsbilletter).[Fællesoffentlig eID i regionerne - Definition af begreber og termer]</w:t>
      </w:r>
    </w:p>
    <w:p w:rsidR="00006CF2" w:rsidRDefault="00033F53">
      <w:pPr>
        <w:pStyle w:val="BodyText"/>
      </w:pPr>
      <w:r>
        <w:t xml:space="preserve">Sekundære attributterDe attributter ud over de </w:t>
      </w:r>
      <w:r>
        <w:rPr>
          <w:i/>
        </w:rPr>
        <w:t>primære attributter</w:t>
      </w:r>
      <w:r>
        <w:t xml:space="preserve">, som tjenesteudbydere har brug for om </w:t>
      </w:r>
      <w:r>
        <w:rPr>
          <w:i/>
        </w:rPr>
        <w:t>identiteter</w:t>
      </w:r>
      <w:r>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eIndkomst) • Sundhedsdata – offentlig (Fx fra praktiserende læge) • Rettighedsdata – erhverv og offentlig (Data om rolle, gruppe mv, der har relevans for tildeling af rettigheder. Fx </w:t>
      </w:r>
      <w:r>
        <w:rPr>
          <w:i/>
        </w:rPr>
        <w:t>attributter</w:t>
      </w:r>
      <w:r>
        <w:t xml:space="preserve"> fra NemLog-in Brugeradministration. Fx </w:t>
      </w:r>
      <w:r>
        <w:rPr>
          <w:i/>
        </w:rPr>
        <w:t>fuldmagt</w:t>
      </w:r>
      <w:r>
        <w:t xml:space="preserve"> (som delvist kan komme fra NemLogin </w:t>
      </w:r>
      <w:r>
        <w:rPr>
          <w:i/>
        </w:rPr>
        <w:t>Fuldmagt</w:t>
      </w:r>
      <w:r>
        <w:t>.)[]</w:t>
      </w:r>
    </w:p>
    <w:p w:rsidR="00006CF2" w:rsidRDefault="00033F53">
      <w:pPr>
        <w:pStyle w:val="BodyText"/>
      </w:pPr>
      <w:r>
        <w:t xml:space="preserve">ServiceSe </w:t>
      </w:r>
      <w:r>
        <w:rPr>
          <w:i/>
        </w:rPr>
        <w:t>Tjeneste.</w:t>
      </w:r>
      <w:r>
        <w:t>[]</w:t>
      </w:r>
    </w:p>
    <w:p w:rsidR="00006CF2" w:rsidRDefault="00033F53">
      <w:pPr>
        <w:pStyle w:val="BodyText"/>
      </w:pPr>
      <w:r>
        <w:t>ServiceaftagerDen organisation eller person eller det system, der anvender en service. Se også afsnit 1.4.2 Requesters and Providers.[W3C, Web Services Architecture, Working Group Note]</w:t>
      </w:r>
    </w:p>
    <w:p w:rsidR="00006CF2" w:rsidRDefault="00033F53">
      <w:pPr>
        <w:pStyle w:val="BodyText"/>
      </w:pPr>
      <w:r>
        <w:t>ServiceudbyderDen organisation eller person eller det system, der udbyder en service. Se også afsnit 1.4.2 Requesters and Providers[W3C, Web Services Architecture, Working Group Note]</w:t>
      </w:r>
    </w:p>
    <w:p w:rsidR="00006CF2" w:rsidRDefault="00033F53">
      <w:pPr>
        <w:pStyle w:val="BodyText"/>
      </w:pPr>
      <w:r>
        <w:t>SessionEn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autentifikationsmodul.[Fællesoffentlig eID i regionerne - Definition af begreber og termer]</w:t>
      </w:r>
    </w:p>
    <w:p w:rsidR="00006CF2" w:rsidRDefault="00033F53">
      <w:pPr>
        <w:pStyle w:val="BodyText"/>
      </w:pPr>
      <w:r>
        <w:t xml:space="preserve">SignaturSignatur anvendes som udgangspunkt om en </w:t>
      </w:r>
      <w:r>
        <w:rPr>
          <w:i/>
        </w:rPr>
        <w:t>avanceret elektronisk signatur</w:t>
      </w:r>
      <w:r>
        <w:t xml:space="preserve"> som defineret i eIDAS-forordningen. Dog anvendes begrebet ”digital signatur” som betegnelse for første generation af OCES-infrastrukturen.[eIDAS]</w:t>
      </w:r>
    </w:p>
    <w:p w:rsidR="00006CF2" w:rsidRDefault="00033F53">
      <w:pPr>
        <w:pStyle w:val="BodyText"/>
      </w:pPr>
      <w:r>
        <w:t>SignaturadministratorVirksomheders administrator af NemID til medarbejdere.[OCES certifikatpolitik]</w:t>
      </w:r>
    </w:p>
    <w:p w:rsidR="00006CF2" w:rsidRDefault="00033F53">
      <w:pPr>
        <w:pStyle w:val="BodyText"/>
      </w:pPr>
      <w:r>
        <w:lastRenderedPageBreak/>
        <w:t xml:space="preserve">SikkerhedsdomæneOmgivelser defineret af sikkerhedsmodeller og en sikkerhedsarkitektur, der rummer en række it-ressourcer og systemer, der er autoriseret til at få adgang til </w:t>
      </w:r>
      <w:r>
        <w:rPr>
          <w:i/>
        </w:rPr>
        <w:t>ressourcerne</w:t>
      </w:r>
      <w:r>
        <w:t>.[Network Working Group, Request for Comments 2828]</w:t>
      </w:r>
    </w:p>
    <w:p w:rsidR="00006CF2" w:rsidRDefault="00033F53">
      <w:pPr>
        <w:pStyle w:val="BodyText"/>
      </w:pPr>
      <w:r>
        <w:t xml:space="preserve">SikkerhedsforanstaltningDe tiltag (kontroller) som indføres for at undgå, at der indtræffer </w:t>
      </w:r>
      <w:r>
        <w:rPr>
          <w:i/>
        </w:rPr>
        <w:t>sikkerhedshændelser.</w:t>
      </w:r>
      <w:r>
        <w:t xml:space="preserve"> Kan fx være administrative procedurer eller tekniske opsætninger.[Informationssikkerhedspolitik : Digitaliseringsstyrelsen]</w:t>
      </w:r>
    </w:p>
    <w:p w:rsidR="00006CF2" w:rsidRDefault="00033F53">
      <w:pPr>
        <w:pStyle w:val="BodyText"/>
      </w:pPr>
      <w:r>
        <w:t>SikkerhedshændelseAlle hændelser, der påvirker informationssikkerheden. Fjendtlige angreb, identitetstyveri, indbrud, forvanskning af information, informationstyveri, hacking.[Informationssikkerhedspolitik : Digitaliseringsstyrelsen]</w:t>
      </w:r>
    </w:p>
    <w:p w:rsidR="00006CF2" w:rsidRDefault="00033F53">
      <w:pPr>
        <w:pStyle w:val="BodyText"/>
      </w:pPr>
      <w:r>
        <w:t>SikringsniveauGraden af tillid til en påstået identitet (på engelsk ”Level of Identity Assurance”) og ofte også benævnt autenticitetsniveau. Defineres i dette dokument som tre niveauer, der stiller krav til de forskellige delprocesser i forbindelse med udstedelse og anvendelse af elektroniske identifikationsmidler.[National Standard for Identiteters Sikringsniveauer (NSIS)]</w:t>
      </w:r>
    </w:p>
    <w:p w:rsidR="00006CF2" w:rsidRDefault="00033F53">
      <w:pPr>
        <w:pStyle w:val="BodyText"/>
      </w:pPr>
      <w:r>
        <w:t xml:space="preserve">Sole ControlEt begreb fra </w:t>
      </w:r>
      <w:r>
        <w:rPr>
          <w:i/>
        </w:rPr>
        <w:t>MOCES</w:t>
      </w:r>
      <w:r>
        <w:t xml:space="preserve">-certifikatpolitikken, hvor der i afsnit 7.2.8 bl.a. står følgende </w:t>
      </w:r>
      <w:r>
        <w:rPr>
          <w:i/>
        </w:rPr>
        <w:t>“Certifikatholders private nøgle må ikke kunne anvendes, uden at certifikatholderen i hvert tilfælde har autoriseret anvendelsen, således at certifikatholderen opretholder enekontrol over sin private nøgle.”</w:t>
      </w:r>
      <w:r>
        <w:t xml:space="preserve"> I den engelske tekst anvendes “sole control” som oversættelse af “enekontrol”.[Fællesoffentlig eID i regionerne - Definition af begreber og termer]</w:t>
      </w:r>
    </w:p>
    <w:p w:rsidR="00006CF2" w:rsidRDefault="00033F53">
      <w:pPr>
        <w:pStyle w:val="BodyText"/>
      </w:pPr>
      <w:r>
        <w:t>STORK2Forkortelse af Secure idenTity acrOss boRders linKed 2.0. Et EU-projekt, der har til formål at skabe et fælles elektronisk identifikations- og autentifikationsområde.[]</w:t>
      </w:r>
    </w:p>
    <w:p w:rsidR="00006CF2" w:rsidRDefault="00033F53">
      <w:pPr>
        <w:pStyle w:val="BodyText"/>
      </w:pPr>
      <w:r>
        <w:t xml:space="preserve">STSSe </w:t>
      </w:r>
      <w:r>
        <w:rPr>
          <w:i/>
        </w:rPr>
        <w:t>Security Token Service</w:t>
      </w:r>
      <w:r>
        <w:t>.[]</w:t>
      </w:r>
    </w:p>
    <w:p w:rsidR="00006CF2" w:rsidRDefault="00033F53">
      <w:pPr>
        <w:pStyle w:val="BodyText"/>
      </w:pPr>
      <w:r>
        <w:t>TjenesteData eller system der stilles til rådighed for relevante brugere, der i henhold til en politik kan opnå adgang. En tjeneste vil typisk være en web applikation eller en service.[W3C, Web Services Architecture, Working Group Note, afsnit 2.3.2.10 Service]</w:t>
      </w:r>
    </w:p>
    <w:p w:rsidR="00006CF2" w:rsidRDefault="00033F53">
      <w:pPr>
        <w:pStyle w:val="BodyText"/>
      </w:pPr>
      <w:r>
        <w:t>Tjenesteudbyder (TU)En part der stiller en (forretnings)tjeneste til rådighed for brugere, og er dataansvarlig for personoplysninger udstillet i tjenesten.[]</w:t>
      </w:r>
    </w:p>
    <w:p w:rsidR="00006CF2" w:rsidRDefault="00033F53">
      <w:pPr>
        <w:pStyle w:val="BodyText"/>
      </w:pPr>
      <w:r>
        <w:t xml:space="preserve">TokenSe </w:t>
      </w:r>
      <w:r>
        <w:rPr>
          <w:i/>
        </w:rPr>
        <w:t>Adgangsbillet.</w:t>
      </w:r>
      <w:r>
        <w:t>[]</w:t>
      </w:r>
    </w:p>
    <w:p w:rsidR="00006CF2" w:rsidRDefault="00033F53">
      <w:pPr>
        <w:pStyle w:val="BodyText"/>
      </w:pPr>
      <w:r>
        <w:t xml:space="preserve">TokenudstederEn tokenudsteder er en betroet tjeneste, som udsteder </w:t>
      </w:r>
      <w:r>
        <w:rPr>
          <w:i/>
        </w:rPr>
        <w:t>security tokens</w:t>
      </w:r>
      <w:r>
        <w:t xml:space="preserve"> indeholdende attributter, der beskriver en identitet. Tokenudstedere er betroede tjenester, der ved noget om brugerne, således at it-services ikke behøver det. Tokenudstedere vil typisk være autentifikationstjenester eller identitetsbrokere og benævnes i tekniske standarder ofte for </w:t>
      </w:r>
      <w:r>
        <w:rPr>
          <w:i/>
        </w:rPr>
        <w:t>IdP</w:t>
      </w:r>
      <w:r>
        <w:t xml:space="preserve"> eller </w:t>
      </w:r>
      <w:r>
        <w:rPr>
          <w:i/>
        </w:rPr>
        <w:t>STS</w:t>
      </w:r>
      <w:r>
        <w:t>.[IT- &amp; Telestyrelsen, Begrebsmodel til brugerstyring]</w:t>
      </w:r>
    </w:p>
    <w:p w:rsidR="00006CF2" w:rsidRDefault="00033F53">
      <w:pPr>
        <w:pStyle w:val="BodyText"/>
      </w:pPr>
      <w:r>
        <w:t xml:space="preserve">Trust frameworkFor at alle parter i en </w:t>
      </w:r>
      <w:r>
        <w:rPr>
          <w:i/>
        </w:rPr>
        <w:t>føderation</w:t>
      </w:r>
      <w:r>
        <w:t xml:space="preserve"> har tillid til hinanden er det en fordel at eksplicitere, harmonisere og standardisere forskellige aspekter af sikkerhed, herunder politikker, sikkerhedsmæssige tiltag og fælles sprog. Det sker ved udarbejdelse af et såkaldt trust framework. Et trust framework rummer et sæt af retningslinjer og procedurer m.v., som parterne, der anvender trust frameworket kan acceptere at overholde, så der etableres gensidig </w:t>
      </w:r>
      <w:r>
        <w:lastRenderedPageBreak/>
        <w:t>tillid - eller kan alternativt være fastsat ved lov. Trust frameworket fastsætter egenskaber som kvaliteten af identitetssikringsprocessen, akkreditivudstedelsesprocessen samt krav til selve autentifikationsprocessen. For at trust frameworket har værdi er det essentielt med bedømmelse og kontrol af de enkelte parters overholdelse af fremsatte retningslinjer og specifikationer. Dette kræver en organisation og governance omkring trust frameworket. Velkendte eksempler på trust frameworks er NSIS og eIDAS.[Fællesoffentlige brugerstyringsløsninger – En analyse af sikkerhedsstandarder og –løsninger]</w:t>
      </w:r>
    </w:p>
    <w:p w:rsidR="00006CF2" w:rsidRDefault="00033F53">
      <w:pPr>
        <w:pStyle w:val="BodyText"/>
      </w:pPr>
      <w:r>
        <w:t>ValideringDen proces, der kontrollerer og bekræfter korrektheden og gyldigheden af en elektronisk identitet, en signatur, et elektronisk segl, mv.[EU 910/2014 Fællesoffentlig eID i regionerne - Definition af begreber og termer]</w:t>
      </w:r>
    </w:p>
    <w:p w:rsidR="00006CF2" w:rsidRDefault="00033F53">
      <w:pPr>
        <w:pStyle w:val="BodyText"/>
      </w:pPr>
      <w:r>
        <w:t xml:space="preserve">VerifikationDen proces, med hvilken en </w:t>
      </w:r>
      <w:r>
        <w:rPr>
          <w:i/>
        </w:rPr>
        <w:t>identitetsgarant eller en registreringsmyndighed</w:t>
      </w:r>
      <w:r>
        <w:t xml:space="preserve"> med tilstrækkelig information sikrer, at en person er entydigt og korrekt identificeret.[]</w:t>
      </w:r>
    </w:p>
    <w:p w:rsidR="00006CF2" w:rsidRDefault="00033F53">
      <w:pPr>
        <w:pStyle w:val="BodyText"/>
      </w:pPr>
      <w:r>
        <w:t xml:space="preserve">VOCESOCES </w:t>
      </w:r>
      <w:r>
        <w:rPr>
          <w:i/>
        </w:rPr>
        <w:t>certifikat</w:t>
      </w:r>
      <w:r>
        <w:t xml:space="preserve"> udstedt til en virksomhed. Se også </w:t>
      </w:r>
      <w:r>
        <w:rPr>
          <w:i/>
        </w:rPr>
        <w:t>FOCES.</w:t>
      </w:r>
      <w:r>
        <w:t>[Fællesoffentlig eID i regionerne - Definition af begreber og termer]</w:t>
      </w:r>
    </w:p>
    <w:p w:rsidR="00006CF2" w:rsidRDefault="00033F53">
      <w:pPr>
        <w:pStyle w:val="Heading2"/>
      </w:pPr>
      <w:bookmarkStart w:id="84" w:name="referenceliste"/>
      <w:r>
        <w:t>Referenceliste</w:t>
      </w:r>
      <w:bookmarkEnd w:id="84"/>
    </w:p>
    <w:p w:rsidR="00006CF2" w:rsidRDefault="00033F53">
      <w:pPr>
        <w:pStyle w:val="FirstParagraph"/>
      </w:pPr>
      <w:r>
        <w:t>California - Identity and Access Management (IdAM) Reference Architecture (RA), 2014 http://ocio.ca.gov/ea/docs/Identity-and-Access-Management-IdAM-V1.pdf</w:t>
      </w:r>
    </w:p>
    <w:p w:rsidR="00006CF2" w:rsidRDefault="00033F53">
      <w:pPr>
        <w:pStyle w:val="BodyText"/>
      </w:pPr>
      <w:r>
        <w:t>Datatilsynet, Flere faktorer i login http://www.datatilsynet.dk/fileadmin/user_upload/dokumenter/Publikationer/ST1.pdf</w:t>
      </w:r>
    </w:p>
    <w:p w:rsidR="00006CF2" w:rsidRDefault="00033F53">
      <w:pPr>
        <w:pStyle w:val="BodyText"/>
      </w:pPr>
      <w:r>
        <w:t>eIDAS, EU-forordningen om elektronisk identifikation og tillidstjenester til brug for elektroniske transaktioner http://ec.europa.eu/dgs/connect/en/content/electronic-identification-and-trust-services-eidas-regulatory-environmentand-beyond</w:t>
      </w:r>
    </w:p>
    <w:p w:rsidR="00006CF2" w:rsidRDefault="00033F53">
      <w:pPr>
        <w:pStyle w:val="BodyText"/>
      </w:pPr>
      <w:r>
        <w:t>EU 910/2014. Europa-Parlamentets og Rådets forordning (EU) nr. 910/2014 af 23. juli 2014 om elektronisk identifikation og tillidstjenester http://eur-lex.europa.eu/legal-content/DA/TXT/?uri=CELEX:32014R0910</w:t>
      </w:r>
    </w:p>
    <w:p w:rsidR="00006CF2" w:rsidRDefault="00033F53">
      <w:pPr>
        <w:pStyle w:val="BodyText"/>
      </w:pPr>
      <w:r>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006CF2" w:rsidRDefault="00033F53">
      <w:pPr>
        <w:pStyle w:val="BodyText"/>
      </w:pPr>
      <w:r>
        <w:t>Fællesoffentlig eID i regionerne - Definition af begreber og termer http://lionel.lakeside.dk/twiki/bin/view/Main/EIDBegrebsListe</w:t>
      </w:r>
    </w:p>
    <w:p w:rsidR="00006CF2" w:rsidRDefault="00033F53">
      <w:pPr>
        <w:pStyle w:val="BodyText"/>
      </w:pPr>
      <w:r>
        <w:t>Informationsordbogen www.informationsordbogen.dk</w:t>
      </w:r>
    </w:p>
    <w:p w:rsidR="00006CF2" w:rsidRDefault="00033F53">
      <w:pPr>
        <w:pStyle w:val="BodyText"/>
      </w:pPr>
      <w:r>
        <w:t>ISO/IEC 24760, A framework for identity management http://www.iso.org/iso/iso_catalogue/catalogue_tc/catalogue_detail.htm?csnumber=57914</w:t>
      </w:r>
    </w:p>
    <w:p w:rsidR="00006CF2" w:rsidRDefault="00033F53">
      <w:pPr>
        <w:pStyle w:val="BodyText"/>
      </w:pPr>
      <w:r>
        <w:lastRenderedPageBreak/>
        <w:t>IT- &amp; Telestyrelsen, Begrebsmodel til brugerstyring, Version 1.1, 2010 http://www.digst.dk/~/media/Files/NemLogin/Begrebsmodel_til_brugerstyring_-_Version_1_11.ashx</w:t>
      </w:r>
    </w:p>
    <w:p w:rsidR="00006CF2" w:rsidRDefault="00033F53">
      <w:pPr>
        <w:pStyle w:val="BodyText"/>
      </w:pPr>
      <w:r>
        <w:t>Kantara, Identity Relationship Management https://kantarainitiative.org/irmpillars/</w:t>
      </w:r>
    </w:p>
    <w:p w:rsidR="00006CF2" w:rsidRDefault="00033F53">
      <w:pPr>
        <w:pStyle w:val="BodyText"/>
      </w:pPr>
      <w:r>
        <w:t xml:space="preserve">Lakeside, Region Midtjylland, Digital identitet – vigtige begreber og processer, 2014 </w:t>
      </w:r>
      <w:r>
        <w:rPr>
          <w:i/>
        </w:rPr>
        <w:t>Grundlaget for eID i regionerne – Bilag 7: Digital identitet – vigtige begreber og processer</w:t>
      </w:r>
    </w:p>
    <w:p w:rsidR="00006CF2" w:rsidRDefault="00033F53">
      <w:pPr>
        <w:pStyle w:val="BodyText"/>
      </w:pPr>
      <w:r>
        <w:t>National Standard for Identiteters Sikringsniveauer (NSIS) Forventes publiceret primo 2017</w:t>
      </w:r>
    </w:p>
    <w:p w:rsidR="00006CF2" w:rsidRDefault="00033F53">
      <w:pPr>
        <w:pStyle w:val="BodyText"/>
      </w:pPr>
      <w:r>
        <w:t>Network Working Group, Request for Comments 2828 http://www.ietf.org/rfc/rfc2828.txt</w:t>
      </w:r>
    </w:p>
    <w:p w:rsidR="00006CF2" w:rsidRDefault="00033F53">
      <w:pPr>
        <w:pStyle w:val="BodyText"/>
      </w:pPr>
      <w:r>
        <w:t>NIST, Electronic Authentication Guideline http://csrc.nist.gov/publications/nistpubs/800-63-1/SP-800-63-1.pdf</w:t>
      </w:r>
    </w:p>
    <w:p w:rsidR="00006CF2" w:rsidRDefault="00033F53">
      <w:pPr>
        <w:pStyle w:val="BodyText"/>
      </w:pPr>
      <w:r>
        <w:t>OCES-certifikatpolitikker https://www.nemid.nu/dk-da/digital_signatur/oces-standarden/oces-certifikatpolitikker/</w:t>
      </w:r>
    </w:p>
    <w:p w:rsidR="00006CF2" w:rsidRDefault="00033F53">
      <w:pPr>
        <w:pStyle w:val="BodyText"/>
      </w:pPr>
      <w:r>
        <w:t>W3C, Web Services Architecture, Working Group Note, 11 February 2004 http://www.w3.org/TR/ws-arch/</w:t>
      </w:r>
    </w:p>
    <w:p w:rsidR="00006CF2" w:rsidRDefault="00033F53">
      <w:pPr>
        <w:pStyle w:val="Heading2"/>
      </w:pPr>
      <w:bookmarkStart w:id="85" w:name="kilder-og-baggrundsmateriale"/>
      <w:r>
        <w:t>Kilder og baggrundsmateriale</w:t>
      </w:r>
      <w:bookmarkEnd w:id="85"/>
    </w:p>
    <w:p w:rsidR="00006CF2" w:rsidRDefault="00033F53">
      <w:pPr>
        <w:pStyle w:val="FirstParagraph"/>
      </w:pPr>
      <w:r>
        <w:t>Nedenstående liste viser det baggrundsmateriale, der indgår i udarbejdelsen af den tværoffentlige referencearkitektur for identitets- og rettighedsstyring.</w:t>
      </w:r>
    </w:p>
    <w:p w:rsidR="00006CF2" w:rsidRDefault="00033F53">
      <w:pPr>
        <w:pStyle w:val="BodyText"/>
      </w:pPr>
      <w:r>
        <w:t>[[CDT]] [[CIDR]] [[OIOSAML]] [[Fælles sikkerhedsmodel]] [[Fuldmagt]] [[National standard]] [[Grunddata]] [[eIDAS]] [[Brugerstyringsløsninger]] [[Begrebsmodel]] [[Nye Sikkerhedsmodeller]] [[Kantara]] [[Adgangsstyring]] [[Introduktion til adgangsstyring]] [[Miljøportalen]] [[NSI]] [[NIST]] [[Arkitekturtegninger]] [[Trust framework]] [[Uni-login]] [[US Army]] [[WAYF]] [[Økonomistyrelsen]] [[RAS]] [[RA3D]] [[eIDAS tillidstjenester]]</w:t>
      </w:r>
    </w:p>
    <w:p w:rsidR="00006CF2" w:rsidRDefault="00033F53">
      <w:pPr>
        <w:pStyle w:val="SourceCode"/>
      </w:pPr>
      <w:r>
        <w:rPr>
          <w:rStyle w:val="VerbatimChar"/>
        </w:rPr>
        <w:t>{</w:t>
      </w:r>
      <w:r>
        <w:br/>
      </w:r>
      <w:r>
        <w:rPr>
          <w:rStyle w:val="VerbatimChar"/>
        </w:rPr>
        <w:t xml:space="preserve">  "CDT": {</w:t>
      </w:r>
      <w:r>
        <w:br/>
      </w:r>
      <w:r>
        <w:rPr>
          <w:rStyle w:val="VerbatimChar"/>
        </w:rPr>
        <w:t xml:space="preserve">    "author": "California, Department of Technology",</w:t>
      </w:r>
      <w:r>
        <w:br/>
      </w:r>
      <w:r>
        <w:rPr>
          <w:rStyle w:val="VerbatimChar"/>
        </w:rPr>
        <w:t xml:space="preserve">    "title": "Identity and Access Management (IdAM) Reference Architecture (RA) 02-01-2014",</w:t>
      </w:r>
      <w:r>
        <w:br/>
      </w:r>
      <w:r>
        <w:rPr>
          <w:rStyle w:val="VerbatimChar"/>
        </w:rPr>
        <w:t xml:space="preserve">    "href": " http://ocio.ca.gov/ea/docs/Identity-and-Access-Management-IdAM-V1.pdf"},</w:t>
      </w:r>
      <w:r>
        <w:br/>
      </w:r>
      <w:r>
        <w:rPr>
          <w:rStyle w:val="VerbatimChar"/>
        </w:rPr>
        <w:t xml:space="preserve">  "CIDR": {</w:t>
      </w:r>
      <w:r>
        <w:br/>
      </w:r>
      <w:r>
        <w:rPr>
          <w:rStyle w:val="VerbatimChar"/>
        </w:rPr>
        <w:t xml:space="preserve">    "author": "Digitaliseringsstyrelsen",</w:t>
      </w:r>
      <w:r>
        <w:br/>
      </w:r>
      <w:r>
        <w:rPr>
          <w:rStyle w:val="VerbatimChar"/>
        </w:rPr>
        <w:t xml:space="preserve">    "title": "CIDR – borger.dk",</w:t>
      </w:r>
      <w:r>
        <w:br/>
      </w:r>
      <w:r>
        <w:rPr>
          <w:rStyle w:val="VerbatimChar"/>
        </w:rPr>
        <w:t xml:space="preserve">    "href": "http://digitaliser.dk/group/2289910"},</w:t>
      </w:r>
      <w:r>
        <w:br/>
      </w:r>
      <w:r>
        <w:rPr>
          <w:rStyle w:val="VerbatimChar"/>
        </w:rPr>
        <w:t xml:space="preserve">  "OIOSAML": {</w:t>
      </w:r>
      <w:r>
        <w:br/>
      </w:r>
      <w:r>
        <w:rPr>
          <w:rStyle w:val="VerbatimChar"/>
        </w:rPr>
        <w:t xml:space="preserve">    "author": "Digitaliseringsstyrelsen",</w:t>
      </w:r>
      <w:r>
        <w:br/>
      </w:r>
      <w:r>
        <w:rPr>
          <w:rStyle w:val="VerbatimChar"/>
        </w:rPr>
        <w:t xml:space="preserve">    "title": "Digitaliseringsstyrelsens anbefalinger for brug af standarder for identitetsog rettighedsstyring som f.eks. OIO Web SSO Profile 2.0.6 (også kendt som OIOSAML 2.0)",</w:t>
      </w:r>
      <w:r>
        <w:br/>
      </w:r>
      <w:r>
        <w:rPr>
          <w:rStyle w:val="VerbatimChar"/>
        </w:rPr>
        <w:lastRenderedPageBreak/>
        <w:t xml:space="preserve">    "href": "http://www.digst.dk/Arkitektur-og-standarder/Standardisering/Standarderfor-serviceorienteret-infrastruktur/Standarder-og-anbefalinger-forbrugerstyring"},</w:t>
      </w:r>
      <w:r>
        <w:br/>
      </w:r>
      <w:r>
        <w:rPr>
          <w:rStyle w:val="VerbatimChar"/>
        </w:rPr>
        <w:t xml:space="preserve">  "Fælles sikkerhedsmodel": {</w:t>
      </w:r>
      <w:r>
        <w:br/>
      </w:r>
      <w:r>
        <w:rPr>
          <w:rStyle w:val="VerbatimChar"/>
        </w:rPr>
        <w:t xml:space="preserve">    "author": "Digitaliseringsstyrelsen",</w:t>
      </w:r>
      <w:r>
        <w:br/>
      </w:r>
      <w:r>
        <w:rPr>
          <w:rStyle w:val="VerbatimChar"/>
        </w:rPr>
        <w:t xml:space="preserve">    "title": "Forslag til fælles sikkerhedsmodel for Grunddataprogrammet - 2014-06-19"},</w:t>
      </w:r>
      <w:r>
        <w:br/>
      </w:r>
      <w:r>
        <w:rPr>
          <w:rStyle w:val="VerbatimChar"/>
        </w:rPr>
        <w:t xml:space="preserve">  "Fuldmagt": {</w:t>
      </w:r>
      <w:r>
        <w:br/>
      </w:r>
      <w:r>
        <w:rPr>
          <w:rStyle w:val="VerbatimChar"/>
        </w:rPr>
        <w:t xml:space="preserve">    "author": "Digitaliseringsstyrelsen",</w:t>
      </w:r>
      <w:r>
        <w:br/>
      </w:r>
      <w:r>
        <w:rPr>
          <w:rStyle w:val="VerbatimChar"/>
        </w:rPr>
        <w:t xml:space="preserve">    "title": "Fuldmagtsrapport 2012. Fuldmagt, partsrepræsentation og samtykke. Behov og løsningsmuligheder, Rambøll for Digitaliseringsstyrelsen 2012"},</w:t>
      </w:r>
      <w:r>
        <w:br/>
      </w:r>
      <w:r>
        <w:rPr>
          <w:rStyle w:val="VerbatimChar"/>
        </w:rPr>
        <w:t xml:space="preserve">  "National standard": {</w:t>
      </w:r>
      <w:r>
        <w:br/>
      </w:r>
      <w:r>
        <w:rPr>
          <w:rStyle w:val="VerbatimChar"/>
        </w:rPr>
        <w:t xml:space="preserve">    "author": "Digitaliseringsstyrelsen",</w:t>
      </w:r>
      <w:r>
        <w:br/>
      </w:r>
      <w:r>
        <w:rPr>
          <w:rStyle w:val="VerbatimChar"/>
        </w:rPr>
        <w:t xml:space="preserve">    "title": "National Standard for Identiteters Sikringsniveauer (NSIS) Forventes publiceret primo 2017"},</w:t>
      </w:r>
      <w:r>
        <w:br/>
      </w:r>
      <w:r>
        <w:rPr>
          <w:rStyle w:val="VerbatimChar"/>
        </w:rPr>
        <w:t xml:space="preserve">  "Grunddata": {</w:t>
      </w:r>
      <w:r>
        <w:br/>
      </w:r>
      <w:r>
        <w:rPr>
          <w:rStyle w:val="VerbatimChar"/>
        </w:rPr>
        <w:t xml:space="preserve">    "author": "Digitaliseringsstyrelsen",</w:t>
      </w:r>
      <w:r>
        <w:br/>
      </w:r>
      <w:r>
        <w:rPr>
          <w:rStyle w:val="VerbatimChar"/>
        </w:rPr>
        <w:t xml:space="preserve">    "title": "Persongrunddata-rapporten"},</w:t>
      </w:r>
      <w:r>
        <w:br/>
      </w:r>
      <w:r>
        <w:rPr>
          <w:rStyle w:val="VerbatimChar"/>
        </w:rPr>
        <w:t xml:space="preserve">  "eIDAS": {</w:t>
      </w:r>
      <w:r>
        <w:br/>
      </w:r>
      <w:r>
        <w:rPr>
          <w:rStyle w:val="VerbatimChar"/>
        </w:rPr>
        <w:t xml:space="preserve">    "author": "eIDAS",</w:t>
      </w:r>
      <w:r>
        <w:br/>
      </w:r>
      <w:r>
        <w:rPr>
          <w:rStyle w:val="VerbatimChar"/>
        </w:rPr>
        <w:t xml:space="preserve">    "title": "European Commission, Electronic identification and trust services",</w:t>
      </w:r>
      <w:r>
        <w:br/>
      </w:r>
      <w:r>
        <w:rPr>
          <w:rStyle w:val="VerbatimChar"/>
        </w:rPr>
        <w:t xml:space="preserve">    "href": "http://ec.europa.eu/dgs/connect/en/content/electronic-identification-andtrust-services-eidas-regulatory-environment-and-beyond"},</w:t>
      </w:r>
      <w:r>
        <w:br/>
      </w:r>
      <w:r>
        <w:rPr>
          <w:rStyle w:val="VerbatimChar"/>
        </w:rPr>
        <w:t xml:space="preserve">  "Brugerstyringsløsninger": {</w:t>
      </w:r>
      <w:r>
        <w:br/>
      </w:r>
      <w:r>
        <w:rPr>
          <w:rStyle w:val="VerbatimChar"/>
        </w:rPr>
        <w:t xml:space="preserve">    "author": "Initiativ 3.4 i den Nationale Strategi for Digitalisering af Sundhedsvæsenet 2013 – 2017",</w:t>
      </w:r>
      <w:r>
        <w:br/>
      </w:r>
      <w:r>
        <w:rPr>
          <w:rStyle w:val="VerbatimChar"/>
        </w:rPr>
        <w:t xml:space="preserve">    "title": "Fællesoffentlige brugerstyringsløsninger – En analyse af sikkerhedsstandarder og –løsninger "},</w:t>
      </w:r>
      <w:r>
        <w:br/>
      </w:r>
      <w:r>
        <w:rPr>
          <w:rStyle w:val="VerbatimChar"/>
        </w:rPr>
        <w:t xml:space="preserve">  "Begrebsmodel": {</w:t>
      </w:r>
      <w:r>
        <w:br/>
      </w:r>
      <w:r>
        <w:rPr>
          <w:rStyle w:val="VerbatimChar"/>
        </w:rPr>
        <w:t xml:space="preserve">    "author": "IT- &amp; Telestyrelsen",</w:t>
      </w:r>
      <w:r>
        <w:br/>
      </w:r>
      <w:r>
        <w:rPr>
          <w:rStyle w:val="VerbatimChar"/>
        </w:rPr>
        <w:t xml:space="preserve">    "title": "Den fællesoffentlige begrebsmodel til brugerstyring, der er udgivet af IT og Telestyrelsen.",</w:t>
      </w:r>
      <w:r>
        <w:br/>
      </w:r>
      <w:r>
        <w:rPr>
          <w:rStyle w:val="VerbatimChar"/>
        </w:rPr>
        <w:t xml:space="preserve">    "href": "http://www.digst.dk/Loesninger-oginfrastruktur/NemLogin/~/media/Files/NemLogin/Begrebsmodel_til_brugerstyring_-_Version_1_11.ashx"},</w:t>
      </w:r>
      <w:r>
        <w:br/>
      </w:r>
      <w:r>
        <w:rPr>
          <w:rStyle w:val="VerbatimChar"/>
        </w:rPr>
        <w:t xml:space="preserve">  "Nye Sikkerhedsmodeller": {</w:t>
      </w:r>
      <w:r>
        <w:br/>
      </w:r>
      <w:r>
        <w:rPr>
          <w:rStyle w:val="VerbatimChar"/>
        </w:rPr>
        <w:t xml:space="preserve">    "author": "IT- &amp; Telestyrelsen",</w:t>
      </w:r>
      <w:r>
        <w:br/>
      </w:r>
      <w:r>
        <w:rPr>
          <w:rStyle w:val="VerbatimChar"/>
        </w:rPr>
        <w:t xml:space="preserve">    "title": "Nye digitale sikkerhedsmodeller- et oplæg til diskussion. Januar 2011 "},</w:t>
      </w:r>
      <w:r>
        <w:br/>
      </w:r>
      <w:r>
        <w:rPr>
          <w:rStyle w:val="VerbatimChar"/>
        </w:rPr>
        <w:t xml:space="preserve">  "Kantara": {</w:t>
      </w:r>
      <w:r>
        <w:br/>
      </w:r>
      <w:r>
        <w:rPr>
          <w:rStyle w:val="VerbatimChar"/>
        </w:rPr>
        <w:t xml:space="preserve">    "author": "Kantara ",</w:t>
      </w:r>
      <w:r>
        <w:br/>
      </w:r>
      <w:r>
        <w:rPr>
          <w:rStyle w:val="VerbatimChar"/>
        </w:rPr>
        <w:t xml:space="preserve">    "title": "Kantara Initiative accelerates identity services markets by developing innovations and programs to support trusted on-line transactions. The membership of Kantara Initiative includes international communities, industry, research &amp; education, and government stakeholders.",</w:t>
      </w:r>
      <w:r>
        <w:br/>
      </w:r>
      <w:r>
        <w:rPr>
          <w:rStyle w:val="VerbatimChar"/>
        </w:rPr>
        <w:t xml:space="preserve">    "href": "http://kantarainitiative.org"},</w:t>
      </w:r>
      <w:r>
        <w:br/>
      </w:r>
      <w:r>
        <w:rPr>
          <w:rStyle w:val="VerbatimChar"/>
        </w:rPr>
        <w:t xml:space="preserve">  "Adgangsstyring": {</w:t>
      </w:r>
      <w:r>
        <w:br/>
      </w:r>
      <w:r>
        <w:rPr>
          <w:rStyle w:val="VerbatimChar"/>
        </w:rPr>
        <w:t xml:space="preserve">    "author": "KOMBIT",</w:t>
      </w:r>
      <w:r>
        <w:br/>
      </w:r>
      <w:r>
        <w:rPr>
          <w:rStyle w:val="VerbatimChar"/>
        </w:rPr>
        <w:lastRenderedPageBreak/>
        <w:t xml:space="preserve">    "title": "Adgangsstyring i Rammearkitekturen - 22-03-2013 (kravspecifikation)"},</w:t>
      </w:r>
      <w:r>
        <w:br/>
      </w:r>
      <w:r>
        <w:rPr>
          <w:rStyle w:val="VerbatimChar"/>
        </w:rPr>
        <w:t xml:space="preserve">  "Introduktion til adgangsstyring": {</w:t>
      </w:r>
      <w:r>
        <w:br/>
      </w:r>
      <w:r>
        <w:rPr>
          <w:rStyle w:val="VerbatimChar"/>
        </w:rPr>
        <w:t xml:space="preserve">    "author": "KOMBIT",</w:t>
      </w:r>
      <w:r>
        <w:br/>
      </w:r>
      <w:r>
        <w:rPr>
          <w:rStyle w:val="VerbatimChar"/>
        </w:rPr>
        <w:t xml:space="preserve">    "title": "Introduktion til Adgangsstyring",</w:t>
      </w:r>
      <w:r>
        <w:br/>
      </w:r>
      <w:r>
        <w:rPr>
          <w:rStyle w:val="VerbatimChar"/>
        </w:rPr>
        <w:t xml:space="preserve">    "href": "https://sharekomm.kombit.dk/P024/Delte%20dokumenter/Introduktion%20til%20Adgangsstyring.pdf"},</w:t>
      </w:r>
      <w:r>
        <w:br/>
      </w:r>
      <w:r>
        <w:rPr>
          <w:rStyle w:val="VerbatimChar"/>
        </w:rPr>
        <w:t xml:space="preserve">  "Miljøportalen": {</w:t>
      </w:r>
      <w:r>
        <w:br/>
      </w:r>
      <w:r>
        <w:rPr>
          <w:rStyle w:val="VerbatimChar"/>
        </w:rPr>
        <w:t xml:space="preserve">    "author": "Miljøportalen",</w:t>
      </w:r>
      <w:r>
        <w:br/>
      </w:r>
      <w:r>
        <w:rPr>
          <w:rStyle w:val="VerbatimChar"/>
        </w:rPr>
        <w:t xml:space="preserve">    "title": "Analyse af anvendelse af NemLog-in som brugerstyringsløsning???"},</w:t>
      </w:r>
      <w:r>
        <w:br/>
      </w:r>
      <w:r>
        <w:rPr>
          <w:rStyle w:val="VerbatimChar"/>
        </w:rPr>
        <w:t xml:space="preserve">  "NSI": {</w:t>
      </w:r>
      <w:r>
        <w:br/>
      </w:r>
      <w:r>
        <w:rPr>
          <w:rStyle w:val="VerbatimChar"/>
        </w:rPr>
        <w:t xml:space="preserve">    "author": "National Sundheds-it",</w:t>
      </w:r>
      <w:r>
        <w:br/>
      </w:r>
      <w:r>
        <w:rPr>
          <w:rStyle w:val="VerbatimChar"/>
        </w:rPr>
        <w:t xml:space="preserve">    "title": "Referencearkitektur for Informationssikkerhed, september 2013",</w:t>
      </w:r>
      <w:r>
        <w:br/>
      </w:r>
      <w:r>
        <w:rPr>
          <w:rStyle w:val="VerbatimChar"/>
        </w:rPr>
        <w:t xml:space="preserve">    "href": "http://www.ssi.dk/Sundhedsdataogit/National%20Sundhedsit/~/media/Indhold/DK%20-%20dansk/Sundhedsdata%20og%20it/NationalSundhedsIt/Standardisering/Referencearkitektur%20for%20informationssikkerhed%20v%20%201%200%20nyt%20layout.ashx"},</w:t>
      </w:r>
      <w:r>
        <w:br/>
      </w:r>
      <w:r>
        <w:rPr>
          <w:rStyle w:val="VerbatimChar"/>
        </w:rPr>
        <w:t xml:space="preserve">  "NIST": {</w:t>
      </w:r>
      <w:r>
        <w:br/>
      </w:r>
      <w:r>
        <w:rPr>
          <w:rStyle w:val="VerbatimChar"/>
        </w:rPr>
        <w:t xml:space="preserve">    "author": "NIST",</w:t>
      </w:r>
      <w:r>
        <w:br/>
      </w:r>
      <w:r>
        <w:rPr>
          <w:rStyle w:val="VerbatimChar"/>
        </w:rPr>
        <w:t xml:space="preserve">    "title": "Electronic Authentication Guideline",</w:t>
      </w:r>
      <w:r>
        <w:br/>
      </w:r>
      <w:r>
        <w:rPr>
          <w:rStyle w:val="VerbatimChar"/>
        </w:rPr>
        <w:t xml:space="preserve">    "href": "http://nvlpubs.nist.gov/nistpubs/SpecialPublications/NIST.SP.800-63-2.pdf"},</w:t>
      </w:r>
      <w:r>
        <w:br/>
      </w:r>
      <w:r>
        <w:rPr>
          <w:rStyle w:val="VerbatimChar"/>
        </w:rPr>
        <w:t xml:space="preserve">  "Arkitekturtegninger": {</w:t>
      </w:r>
      <w:r>
        <w:br/>
      </w:r>
      <w:r>
        <w:rPr>
          <w:rStyle w:val="VerbatimChar"/>
        </w:rPr>
        <w:t xml:space="preserve">    "author": "Thomas Gundel",</w:t>
      </w:r>
      <w:r>
        <w:br/>
      </w:r>
      <w:r>
        <w:rPr>
          <w:rStyle w:val="VerbatimChar"/>
        </w:rPr>
        <w:t xml:space="preserve">    "title": "Fællesoffentlig brugerstyring - arkitekturtegninger 30-10-2013"},</w:t>
      </w:r>
      <w:r>
        <w:br/>
      </w:r>
      <w:r>
        <w:rPr>
          <w:rStyle w:val="VerbatimChar"/>
        </w:rPr>
        <w:t xml:space="preserve">  "Trust framework": {</w:t>
      </w:r>
      <w:r>
        <w:br/>
      </w:r>
      <w:r>
        <w:rPr>
          <w:rStyle w:val="VerbatimChar"/>
        </w:rPr>
        <w:t xml:space="preserve">    "author": "Thomas Gundel",</w:t>
      </w:r>
      <w:r>
        <w:br/>
      </w:r>
      <w:r>
        <w:rPr>
          <w:rStyle w:val="VerbatimChar"/>
        </w:rPr>
        <w:t xml:space="preserve">    "title": "Fællesoffentligt Trust Framework - Indledende overvejelser"},</w:t>
      </w:r>
      <w:r>
        <w:br/>
      </w:r>
      <w:r>
        <w:rPr>
          <w:rStyle w:val="VerbatimChar"/>
        </w:rPr>
        <w:t xml:space="preserve">  "Uni-login": {</w:t>
      </w:r>
      <w:r>
        <w:br/>
      </w:r>
      <w:r>
        <w:rPr>
          <w:rStyle w:val="VerbatimChar"/>
        </w:rPr>
        <w:t xml:space="preserve">    "author": "Uni-login",</w:t>
      </w:r>
      <w:r>
        <w:br/>
      </w:r>
      <w:r>
        <w:rPr>
          <w:rStyle w:val="VerbatimChar"/>
        </w:rPr>
        <w:t xml:space="preserve">    "title": "UNI-Login Adgangskontrol",</w:t>
      </w:r>
      <w:r>
        <w:br/>
      </w:r>
      <w:r>
        <w:rPr>
          <w:rStyle w:val="VerbatimChar"/>
        </w:rPr>
        <w:t xml:space="preserve">    "href": "http://www.stil.dk/~/media/UNIC/Filer/Publikationer/Tekniske%20vejledninger/uni-login-adgangskontrol.pdf"},</w:t>
      </w:r>
      <w:r>
        <w:br/>
      </w:r>
      <w:r>
        <w:rPr>
          <w:rStyle w:val="VerbatimChar"/>
        </w:rPr>
        <w:t xml:space="preserve">  "US Army": {</w:t>
      </w:r>
      <w:r>
        <w:br/>
      </w:r>
      <w:r>
        <w:rPr>
          <w:rStyle w:val="VerbatimChar"/>
        </w:rPr>
        <w:t xml:space="preserve">    "author": "US Army",</w:t>
      </w:r>
      <w:r>
        <w:br/>
      </w:r>
      <w:r>
        <w:rPr>
          <w:rStyle w:val="VerbatimChar"/>
        </w:rPr>
        <w:t xml:space="preserve">    "title": "Identity and Access Management (IdAM) Reference Architecture (RA) - 07- 05-2014",</w:t>
      </w:r>
      <w:r>
        <w:br/>
      </w:r>
      <w:r>
        <w:rPr>
          <w:rStyle w:val="VerbatimChar"/>
        </w:rPr>
        <w:t xml:space="preserve">    "href": "http://ciog6.army.mil/Portals/1/Architecture/2014/20140507-US_Army_IdAM_Reference_Architecture_V3-0.pdf"},</w:t>
      </w:r>
      <w:r>
        <w:br/>
      </w:r>
      <w:r>
        <w:rPr>
          <w:rStyle w:val="VerbatimChar"/>
        </w:rPr>
        <w:t xml:space="preserve">  "WAYF": {</w:t>
      </w:r>
      <w:r>
        <w:br/>
      </w:r>
      <w:r>
        <w:rPr>
          <w:rStyle w:val="VerbatimChar"/>
        </w:rPr>
        <w:t xml:space="preserve">    "author": "WAYF",</w:t>
      </w:r>
      <w:r>
        <w:br/>
      </w:r>
      <w:r>
        <w:rPr>
          <w:rStyle w:val="VerbatimChar"/>
        </w:rPr>
        <w:t xml:space="preserve">    "title": "Introducing transparency in hub-and-spoke federation architectures using SAML2 authentication request scoping elements.",</w:t>
      </w:r>
      <w:r>
        <w:br/>
      </w:r>
      <w:r>
        <w:rPr>
          <w:rStyle w:val="VerbatimChar"/>
        </w:rPr>
        <w:t xml:space="preserve">    "href": "http://www.wayf.dk/wayfweb/artikler_og_notater_attchmt/2010_09_01_TNC_article_SAML2-scoping.pdf"},</w:t>
      </w:r>
      <w:r>
        <w:br/>
      </w:r>
      <w:r>
        <w:rPr>
          <w:rStyle w:val="VerbatimChar"/>
        </w:rPr>
        <w:lastRenderedPageBreak/>
        <w:t xml:space="preserve">  "Økonomistyrelsen": {</w:t>
      </w:r>
      <w:r>
        <w:br/>
      </w:r>
      <w:r>
        <w:rPr>
          <w:rStyle w:val="VerbatimChar"/>
        </w:rPr>
        <w:t xml:space="preserve">    "author": "Økonomistyrelsen",</w:t>
      </w:r>
      <w:r>
        <w:br/>
      </w:r>
      <w:r>
        <w:rPr>
          <w:rStyle w:val="VerbatimChar"/>
        </w:rPr>
        <w:t xml:space="preserve">    "title": "Anbefalinger til retningslinjer for tværoffentlig brugerstyring – roadmap og koncept 1.0"},</w:t>
      </w:r>
      <w:r>
        <w:br/>
      </w:r>
      <w:r>
        <w:rPr>
          <w:rStyle w:val="VerbatimChar"/>
        </w:rPr>
        <w:t xml:space="preserve">  "RAS": {</w:t>
      </w:r>
      <w:r>
        <w:br/>
      </w:r>
      <w:r>
        <w:rPr>
          <w:rStyle w:val="VerbatimChar"/>
        </w:rPr>
        <w:t xml:space="preserve">    "author": "Fællesoffentlig Digital Arkitektur",</w:t>
      </w:r>
      <w:r>
        <w:br/>
      </w:r>
      <w:r>
        <w:rPr>
          <w:rStyle w:val="VerbatimChar"/>
        </w:rPr>
        <w:t xml:space="preserve">    "title": "Referencearkitektur for selvbetjening",</w:t>
      </w:r>
      <w:r>
        <w:br/>
      </w:r>
      <w:r>
        <w:rPr>
          <w:rStyle w:val="VerbatimChar"/>
        </w:rPr>
        <w:t xml:space="preserve">    "href": "https://arkitektur.digst.dk/sites/default/files/referencearkitektur_for_selvbetjening_version_1.0_0.pdf"},</w:t>
      </w:r>
      <w:r>
        <w:br/>
      </w:r>
      <w:r>
        <w:rPr>
          <w:rStyle w:val="VerbatimChar"/>
        </w:rPr>
        <w:t xml:space="preserve">  "RA3D": {</w:t>
      </w:r>
      <w:r>
        <w:br/>
      </w:r>
      <w:r>
        <w:rPr>
          <w:rStyle w:val="VerbatimChar"/>
        </w:rPr>
        <w:t xml:space="preserve">      "author": "Fællesoffentlig Digital Arkitektur",</w:t>
      </w:r>
      <w:r>
        <w:br/>
      </w:r>
      <w:r>
        <w:rPr>
          <w:rStyle w:val="VerbatimChar"/>
        </w:rPr>
        <w:t xml:space="preserve">      "title": "Referencearkitektur for deling af data og dokumenter",</w:t>
      </w:r>
      <w:r>
        <w:br/>
      </w:r>
      <w:r>
        <w:rPr>
          <w:rStyle w:val="VerbatimChar"/>
        </w:rPr>
        <w:t xml:space="preserve">      "href": "https://arkitektur.digst.dk/sites/default/files/20180503_rad_v1.0_-_godkendt_af_sda.pdf"},</w:t>
      </w:r>
      <w:r>
        <w:br/>
      </w:r>
      <w:r>
        <w:rPr>
          <w:rStyle w:val="VerbatimChar"/>
        </w:rPr>
        <w:t xml:space="preserve">  "eIDAS": {</w:t>
      </w:r>
      <w:r>
        <w:br/>
      </w:r>
      <w:r>
        <w:rPr>
          <w:rStyle w:val="VerbatimChar"/>
        </w:rPr>
        <w:t xml:space="preserve">          "title": "Elektronisk identifikation og tillidstjenester til brug for elektroniske transaktioner på det indre marked",</w:t>
      </w:r>
      <w:r>
        <w:br/>
      </w:r>
      <w:r>
        <w:rPr>
          <w:rStyle w:val="VerbatimChar"/>
        </w:rPr>
        <w:t xml:space="preserve">          "href": "https://eur-lex.europa.eu/legal-content/da/TXT/?uri=CELEX:32014R0910"}</w:t>
      </w:r>
      <w:r>
        <w:br/>
      </w:r>
      <w:r>
        <w:br/>
      </w:r>
      <w:r>
        <w:br/>
      </w:r>
      <w:r>
        <w:br/>
      </w:r>
      <w:r>
        <w:br/>
      </w:r>
      <w:r>
        <w:rPr>
          <w:rStyle w:val="VerbatimChar"/>
        </w:rPr>
        <w:t>}</w:t>
      </w:r>
    </w:p>
    <w:p w:rsidR="00006CF2" w:rsidRDefault="00033F53">
      <w:pPr>
        <w:pStyle w:val="Heading2"/>
      </w:pPr>
      <w:bookmarkStart w:id="86" w:name="X76a06d12dc9bdf195e700b9800cff67c2288bc5"/>
      <w:r>
        <w:t>Baggrund for valg af relationen entitet-elektronisk identitet</w:t>
      </w:r>
      <w:bookmarkEnd w:id="86"/>
    </w:p>
    <w:p w:rsidR="00006CF2" w:rsidRDefault="00033F53">
      <w:pPr>
        <w:pStyle w:val="FirstParagraph"/>
      </w:pPr>
      <w:r>
        <w:rPr>
          <w:b/>
        </w:rPr>
        <w:t>Om relationen entitet – elektronisk identitet</w:t>
      </w:r>
      <w:r>
        <w:t xml:space="preserve"> De grundlæggende begreber i brugerstyring bygger på eIDAS-forordningen inkl. gennemførselsforordning (EU) 2015/1502 og National Standard for Identiteters Sikringsniveau (NSIS), som er en dansk konkretisering af forordningen.</w:t>
      </w:r>
    </w:p>
    <w:p w:rsidR="00006CF2" w:rsidRDefault="00033F53">
      <w:pPr>
        <w:pStyle w:val="BodyText"/>
      </w:pPr>
      <w:r>
        <w:t>I disse defineres følgende begreber:</w:t>
      </w:r>
    </w:p>
    <w:p w:rsidR="00006CF2" w:rsidRDefault="00033F53">
      <w:pPr>
        <w:numPr>
          <w:ilvl w:val="0"/>
          <w:numId w:val="30"/>
        </w:numPr>
      </w:pPr>
      <w:r>
        <w:t>»Entitet«: Et subjekt/en bruger, som skal have adgang til en tjeneste.</w:t>
      </w:r>
    </w:p>
    <w:p w:rsidR="00006CF2" w:rsidRDefault="00033F53">
      <w:pPr>
        <w:numPr>
          <w:ilvl w:val="0"/>
          <w:numId w:val="30"/>
        </w:numPr>
      </w:pPr>
      <w:r>
        <w:t>»[Elektronisk] Identitet«: En digital persona, repræsenteret ved et sæt af attributter, forkortes eID.</w:t>
      </w:r>
    </w:p>
    <w:p w:rsidR="00006CF2" w:rsidRDefault="00033F53">
      <w:pPr>
        <w:numPr>
          <w:ilvl w:val="0"/>
          <w:numId w:val="30"/>
        </w:numPr>
      </w:pPr>
      <w:r>
        <w:t>»Elektronisk identifikationsmiddel«: Et elektronisk eller en fysisk objekt/genstand, der kan anvendes til at gennemføre en autentificering af en identitet. ”Elektronisk identifikationsmiddel” kaldes herefter ”akkreditiv”.</w:t>
      </w:r>
    </w:p>
    <w:p w:rsidR="00006CF2" w:rsidRDefault="00033F53">
      <w:pPr>
        <w:pStyle w:val="FirstParagraph"/>
      </w:pPr>
      <w:r>
        <w:t>Det betyder, at de fleste personer i dag har en række elektroniske identiteter:</w:t>
      </w:r>
    </w:p>
    <w:p w:rsidR="00006CF2" w:rsidRDefault="00033F53">
      <w:pPr>
        <w:numPr>
          <w:ilvl w:val="0"/>
          <w:numId w:val="31"/>
        </w:numPr>
      </w:pPr>
      <w:r>
        <w:t>NemID-borger med attributter som PID og navn</w:t>
      </w:r>
    </w:p>
    <w:p w:rsidR="00006CF2" w:rsidRDefault="00033F53">
      <w:pPr>
        <w:numPr>
          <w:ilvl w:val="0"/>
          <w:numId w:val="31"/>
        </w:numPr>
      </w:pPr>
      <w:r>
        <w:lastRenderedPageBreak/>
        <w:t>Identitet hos arbejdsgiver, typisk med akkreditiverne brugernavn og kodeord og attributter som navn, organisatorisk enhed</w:t>
      </w:r>
    </w:p>
    <w:p w:rsidR="00006CF2" w:rsidRDefault="00033F53">
      <w:pPr>
        <w:numPr>
          <w:ilvl w:val="0"/>
          <w:numId w:val="31"/>
        </w:numPr>
      </w:pPr>
      <w:r>
        <w:t>Identitet hos Uni*Login</w:t>
      </w:r>
    </w:p>
    <w:p w:rsidR="00006CF2" w:rsidRDefault="00033F53">
      <w:pPr>
        <w:numPr>
          <w:ilvl w:val="0"/>
          <w:numId w:val="31"/>
        </w:numPr>
      </w:pPr>
      <w:r>
        <w:t>Identitet hos Facebook</w:t>
      </w:r>
    </w:p>
    <w:p w:rsidR="00006CF2" w:rsidRDefault="00033F53">
      <w:pPr>
        <w:numPr>
          <w:ilvl w:val="0"/>
          <w:numId w:val="31"/>
        </w:numPr>
      </w:pPr>
      <w:r>
        <w:t>Identitet hos Google</w:t>
      </w:r>
    </w:p>
    <w:p w:rsidR="00006CF2" w:rsidRDefault="00033F53">
      <w:pPr>
        <w:numPr>
          <w:ilvl w:val="0"/>
          <w:numId w:val="31"/>
        </w:numPr>
      </w:pPr>
      <w:r>
        <w:t>Identitet hos en række andre tjenester.</w:t>
      </w:r>
    </w:p>
    <w:p w:rsidR="00006CF2" w:rsidRDefault="00033F53">
      <w:pPr>
        <w:pStyle w:val="CaptionedFigure"/>
      </w:pPr>
      <w:r>
        <w:rPr>
          <w:noProof/>
        </w:rPr>
        <w:drawing>
          <wp:inline distT="0" distB="0" distL="0" distR="0">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5"/>
                    <a:stretch>
                      <a:fillRect/>
                    </a:stretch>
                  </pic:blipFill>
                  <pic:spPr bwMode="auto">
                    <a:xfrm>
                      <a:off x="0" y="0"/>
                      <a:ext cx="4367379" cy="2257225"/>
                    </a:xfrm>
                    <a:prstGeom prst="rect">
                      <a:avLst/>
                    </a:prstGeom>
                    <a:noFill/>
                    <a:ln w="9525">
                      <a:noFill/>
                      <a:headEnd/>
                      <a:tailEnd/>
                    </a:ln>
                  </pic:spPr>
                </pic:pic>
              </a:graphicData>
            </a:graphic>
          </wp:inline>
        </w:drawing>
      </w:r>
    </w:p>
    <w:p w:rsidR="00006CF2" w:rsidRDefault="00033F53">
      <w:pPr>
        <w:pStyle w:val="ImageCaption"/>
      </w:pPr>
      <w:r>
        <w:t>De tre grundlæggende begreber i identitet</w:t>
      </w:r>
    </w:p>
    <w:p w:rsidR="00006CF2" w:rsidRDefault="00033F53">
      <w:pPr>
        <w:pStyle w:val="BodyText"/>
      </w:pPr>
      <w:r>
        <w:t>Der er mange tiltag for at reducere antallet af identiteter, fx ved at flere tjenester tilbyder, at man kan bruge sin Facebook-identitet eller Google-identitet.</w:t>
      </w:r>
    </w:p>
    <w:p w:rsidR="00006CF2" w:rsidRDefault="00033F53">
      <w:pPr>
        <w:pStyle w:val="BodyText"/>
      </w:pPr>
      <w:r>
        <w:t>Et andet tiltag er NemID, som er etableret med henblik på anvendelse i stort set alle offentlige tjenester og hos bankerne. NemID kan også bruges hos mange private tjenester, fx pensionskasser, forsikringsselskaber, fagforeninger mv.</w:t>
      </w:r>
    </w:p>
    <w:p w:rsidR="00006CF2" w:rsidRDefault="00033F53">
      <w:pPr>
        <w:pStyle w:val="BodyText"/>
      </w:pPr>
      <w:r>
        <w:rPr>
          <w:b/>
        </w:rPr>
        <w:t>Om relationen entitet – elektronisk identitet i fællesoffentlig brugerstyring</w:t>
      </w:r>
    </w:p>
    <w:p w:rsidR="00006CF2" w:rsidRDefault="00033F53">
      <w:pPr>
        <w:pStyle w:val="BodyText"/>
      </w:pPr>
      <w:r>
        <w:t>I fællesoffentlig brugerstyring har der indtil nu været arbejdet med, at en entitet kan have flere elektroniske identiteter:</w:t>
      </w:r>
    </w:p>
    <w:p w:rsidR="00006CF2" w:rsidRDefault="00033F53">
      <w:pPr>
        <w:numPr>
          <w:ilvl w:val="0"/>
          <w:numId w:val="32"/>
        </w:numPr>
      </w:pPr>
      <w:r>
        <w:t>En privat NemID</w:t>
      </w:r>
    </w:p>
    <w:p w:rsidR="00006CF2" w:rsidRDefault="00033F53">
      <w:pPr>
        <w:numPr>
          <w:ilvl w:val="0"/>
          <w:numId w:val="32"/>
        </w:numPr>
      </w:pPr>
      <w:r>
        <w:t>En eller flere NemID Erhverv tilknyttet forskellige virksomheder.</w:t>
      </w:r>
    </w:p>
    <w:p w:rsidR="00006CF2" w:rsidRDefault="00033F53">
      <w:pPr>
        <w:pStyle w:val="FirstParagraph"/>
      </w:pPr>
      <w:r>
        <w:t>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været to grundlæggende modeller til overvejelse for fællesoffentlige løsninger og dermed for NDIS:</w:t>
      </w:r>
    </w:p>
    <w:p w:rsidR="00006CF2" w:rsidRDefault="00033F53">
      <w:pPr>
        <w:numPr>
          <w:ilvl w:val="0"/>
          <w:numId w:val="33"/>
        </w:numPr>
      </w:pPr>
      <w:r>
        <w:lastRenderedPageBreak/>
        <w:t>En løsning med kun en identitet pr. entitet</w:t>
      </w:r>
    </w:p>
    <w:p w:rsidR="00006CF2" w:rsidRDefault="00033F53">
      <w:pPr>
        <w:numPr>
          <w:ilvl w:val="0"/>
          <w:numId w:val="33"/>
        </w:numPr>
      </w:pPr>
      <w:r>
        <w:t>En løsning med flere identiteter pr. entitet.</w:t>
      </w:r>
    </w:p>
    <w:p w:rsidR="00006CF2" w:rsidRDefault="00033F53">
      <w:pPr>
        <w:pStyle w:val="FirstParagraph"/>
      </w:pPr>
      <w:r>
        <w:rPr>
          <w:b/>
        </w:rPr>
        <w:t>En løsning med kun en identitet pr. entitet</w:t>
      </w:r>
    </w:p>
    <w:p w:rsidR="00006CF2" w:rsidRDefault="00033F53">
      <w:pPr>
        <w:pStyle w:val="BodyText"/>
      </w:pPr>
      <w:r>
        <w:t>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ejer af virksomhed eller medarbejder, udtrykkes det ved forskellige sæt af attributter.</w:t>
      </w:r>
    </w:p>
    <w:p w:rsidR="00006CF2" w:rsidRDefault="00033F53">
      <w:pPr>
        <w:pStyle w:val="CaptionedFigure"/>
      </w:pPr>
      <w:r>
        <w:rPr>
          <w:noProof/>
        </w:rPr>
        <w:drawing>
          <wp:inline distT="0" distB="0" distL="0" distR="0">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6"/>
                    <a:stretch>
                      <a:fillRect/>
                    </a:stretch>
                  </pic:blipFill>
                  <pic:spPr bwMode="auto">
                    <a:xfrm>
                      <a:off x="0" y="0"/>
                      <a:ext cx="5334000" cy="1425053"/>
                    </a:xfrm>
                    <a:prstGeom prst="rect">
                      <a:avLst/>
                    </a:prstGeom>
                    <a:noFill/>
                    <a:ln w="9525">
                      <a:noFill/>
                      <a:headEnd/>
                      <a:tailEnd/>
                    </a:ln>
                  </pic:spPr>
                </pic:pic>
              </a:graphicData>
            </a:graphic>
          </wp:inline>
        </w:drawing>
      </w:r>
    </w:p>
    <w:p w:rsidR="00006CF2" w:rsidRDefault="00033F53">
      <w:pPr>
        <w:pStyle w:val="ImageCaption"/>
      </w:pPr>
      <w:r>
        <w:t>En identitet pr. entitet</w:t>
      </w:r>
    </w:p>
    <w:p w:rsidR="00006CF2" w:rsidRDefault="00033F53">
      <w:pPr>
        <w:pStyle w:val="BodyText"/>
      </w:pPr>
      <w:r>
        <w:t>Fordelene ved denne model:</w:t>
      </w:r>
    </w:p>
    <w:p w:rsidR="00006CF2" w:rsidRDefault="00033F53">
      <w:pPr>
        <w:pStyle w:val="BodyText"/>
      </w:pPr>
      <w:r>
        <w:t>• Den enkelte person skal kun have en elektronisk identitet og dermed et NemID. • Forskellige attributsæt for personrettigheder karakteriserer de rettigheder, som en person har, når de optræder i forskellige kontekster; det man også kan kalde roller.</w:t>
      </w:r>
    </w:p>
    <w:p w:rsidR="00006CF2" w:rsidRDefault="00033F53">
      <w:pPr>
        <w:pStyle w:val="BodyText"/>
      </w:pPr>
      <w:r>
        <w:t>Ulemperne ved denne model:</w:t>
      </w:r>
    </w:p>
    <w:p w:rsidR="00006CF2" w:rsidRDefault="00033F53">
      <w:pPr>
        <w:pStyle w:val="BodyText"/>
      </w:pPr>
      <w:r>
        <w:t>•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en NemID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006CF2" w:rsidRDefault="00033F53">
      <w:pPr>
        <w:pStyle w:val="BodyText"/>
      </w:pPr>
      <w:r>
        <w:rPr>
          <w:b/>
        </w:rPr>
        <w:t>En løsning med flere identiteter pr. entitet</w:t>
      </w:r>
    </w:p>
    <w:p w:rsidR="00006CF2" w:rsidRDefault="00033F53">
      <w:pPr>
        <w:pStyle w:val="BodyText"/>
      </w:pPr>
      <w:r>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006CF2" w:rsidRDefault="00033F53">
      <w:pPr>
        <w:pStyle w:val="BodyText"/>
      </w:pPr>
      <w:r>
        <w:t>Løsningen svarer til den model, der anvendes i det nuværende NemID (i 2016).</w:t>
      </w:r>
    </w:p>
    <w:p w:rsidR="00006CF2" w:rsidRDefault="00033F53">
      <w:pPr>
        <w:pStyle w:val="CaptionedFigure"/>
      </w:pPr>
      <w:r>
        <w:rPr>
          <w:noProof/>
        </w:rPr>
        <w:lastRenderedPageBreak/>
        <w:drawing>
          <wp:inline distT="0" distB="0" distL="0" distR="0">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7"/>
                    <a:stretch>
                      <a:fillRect/>
                    </a:stretch>
                  </pic:blipFill>
                  <pic:spPr bwMode="auto">
                    <a:xfrm>
                      <a:off x="0" y="0"/>
                      <a:ext cx="5334000" cy="1383331"/>
                    </a:xfrm>
                    <a:prstGeom prst="rect">
                      <a:avLst/>
                    </a:prstGeom>
                    <a:noFill/>
                    <a:ln w="9525">
                      <a:noFill/>
                      <a:headEnd/>
                      <a:tailEnd/>
                    </a:ln>
                  </pic:spPr>
                </pic:pic>
              </a:graphicData>
            </a:graphic>
          </wp:inline>
        </w:drawing>
      </w:r>
    </w:p>
    <w:p w:rsidR="00006CF2" w:rsidRDefault="00033F53">
      <w:pPr>
        <w:pStyle w:val="ImageCaption"/>
      </w:pPr>
      <w:r>
        <w:t>Flere identiteter pr. entitet</w:t>
      </w:r>
    </w:p>
    <w:p w:rsidR="00006CF2" w:rsidRDefault="00033F53">
      <w:pPr>
        <w:pStyle w:val="BodyText"/>
      </w:pPr>
      <w:r>
        <w:t>For at løsningen med flere identiteter pr. entitet tilgodeser brugerbehov, kan modellen implementeres, så en entitet kan anvende sit akkreditiv (fx NemIDnøglekortet) til flere identiteter.</w:t>
      </w:r>
    </w:p>
    <w:p w:rsidR="00006CF2" w:rsidRDefault="00033F53">
      <w:pPr>
        <w:pStyle w:val="BodyText"/>
      </w:pPr>
      <w:r>
        <w:t>Det sker på to måder:</w:t>
      </w:r>
    </w:p>
    <w:p w:rsidR="00006CF2" w:rsidRDefault="00033F53">
      <w:pPr>
        <w:pStyle w:val="BodyText"/>
      </w:pPr>
      <w:r>
        <w:t>For borgere, der er ejere af enkeltmandsvirksomheder eller er tegningsberettigede, kan det offentlige tilbyde brug af borgerakkreditiver i forbindelse med erhvervsidentiteten.</w:t>
      </w:r>
    </w:p>
    <w:p w:rsidR="00006CF2" w:rsidRDefault="00033F53">
      <w:pPr>
        <w:pStyle w:val="BodyText"/>
      </w:pPr>
      <w:r>
        <w:t>Konceptuelt sker det ved, at en elektronisk identitet (erhvervsidentiteten) dannes på grundlag af en anden elektronisk identitet (borgeridentiteten). Fx en ny virksomhedsejer med automatisk CVR-opmærkning. Identiteten kan bevares over tid eller være dynamisk.</w:t>
      </w:r>
    </w:p>
    <w:p w:rsidR="00006CF2" w:rsidRDefault="00033F53">
      <w:pPr>
        <w:pStyle w:val="BodyText"/>
      </w:pPr>
      <w:r>
        <w:t>Denne løsning implementeres fra februar 2017 i fællesoffentlig brugerstyring.</w:t>
      </w:r>
    </w:p>
    <w:p w:rsidR="00006CF2" w:rsidRDefault="00033F53">
      <w:pPr>
        <w:pStyle w:val="BodyText"/>
      </w:pPr>
      <w:r>
        <w:t>Der dannes en separat erhvervsidentitet med egne attributter. Denne erhvervsidentitet bevares over tid, uafhængigt af akkreditiver. Det betyder, at der kan skiftets akkreditiv, uden at der skal administreres en ny identitet med tilhørende rettigheder.</w:t>
      </w:r>
    </w:p>
    <w:p w:rsidR="00006CF2" w:rsidRDefault="00033F53">
      <w:pPr>
        <w:pStyle w:val="BodyText"/>
      </w:pPr>
      <w:r>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006CF2" w:rsidRDefault="00033F53">
      <w:pPr>
        <w:pStyle w:val="BodyText"/>
      </w:pPr>
      <w:r>
        <w:t>[Bilag om typer af robotanvendelser. Hvad starter robotten… tids, ændring, henvendelse, brugerklik]</w:t>
      </w:r>
    </w:p>
    <w:p w:rsidR="00006CF2" w:rsidRDefault="00033F53">
      <w:pPr>
        <w:pStyle w:val="Heading2"/>
      </w:pPr>
      <w:bookmarkStart w:id="87" w:name="X1643c9341de864c6dc28908ef0cf6f634b9f113"/>
      <w:r>
        <w:t>Hvad skete der med den 10 principper fra 2017-versionen.</w:t>
      </w:r>
      <w:bookmarkEnd w:id="87"/>
    </w:p>
    <w:p w:rsidR="00006CF2" w:rsidRDefault="00033F53">
      <w:pPr>
        <w:pStyle w:val="FirstParagraph"/>
      </w:pPr>
      <w:r>
        <w:rPr>
          <w:i/>
        </w:rPr>
        <w:t>Principper med brugerfokus:</w:t>
      </w:r>
      <w:r>
        <w:t xml:space="preserve"> 1. Brugerne oplever en sammenhængende adgangsstyring (Udgår. Er dækket af tilsvarende princip fra hvidbogen om sammenhæng) 2. Brugerstyringsløsninger udvikles med fokus på brugernes behov (Udgår. Er dækket af tilsvarende princip fra hvidbogen om sammenhæng) 3. Brugerstyringsløsninger respekterer brugernes privatliv ((Udgår. Er dækket af persondata lovgivning om generelt principper om sikkerhed. )</w:t>
      </w:r>
    </w:p>
    <w:p w:rsidR="00006CF2" w:rsidRDefault="00033F53">
      <w:pPr>
        <w:pStyle w:val="BodyText"/>
      </w:pPr>
      <w:r>
        <w:rPr>
          <w:i/>
        </w:rPr>
        <w:lastRenderedPageBreak/>
        <w:t>Principper med teknisk fokus:</w:t>
      </w:r>
      <w:r>
        <w:t xml:space="preserve"> 4. Aktører indgår i føderationer baseret på tillid (Beholdes, men flyttes til forretningsarkitektur og relateres til at tillidspolitikken og adgangspolikker udformes i fællesskab) 5. Aktører i føderationer vurderer i deres styring af informationssikkerhed samspillet med andre aktører (Se princip 4) 6. Administration af brugere flyttes så vidt muligt ud af fagapplikationer (Skærpes og flyttes til et forretningsmæssigt princip) 7. Tjenesteudbyder (den dataansvarlige) har ansvaret for at håndhæve brugernes adgange (Udgår. Fælger direkte af persondata lovgivning og findes desuden i referencearkitkektur for deling af data og dokumenter)</w:t>
      </w:r>
    </w:p>
    <w:p w:rsidR="00006CF2" w:rsidRDefault="00033F53">
      <w:pPr>
        <w:pStyle w:val="BodyText"/>
      </w:pPr>
      <w:r>
        <w:rPr>
          <w:i/>
        </w:rPr>
        <w:t>Principper med udviklingsfokus</w:t>
      </w:r>
      <w:r>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006CF2" w:rsidRDefault="00033F53">
      <w:pPr>
        <w:pStyle w:val="Heading2"/>
      </w:pPr>
      <w:bookmarkStart w:id="88" w:name="om-robotter."/>
      <w:r>
        <w:t>Om robotter….</w:t>
      </w:r>
      <w:bookmarkEnd w:id="88"/>
    </w:p>
    <w:p w:rsidR="00006CF2" w:rsidRDefault="00DD3CA0" w:rsidP="00C5741C">
      <w:pPr>
        <w:pStyle w:val="CaptionedFigure"/>
        <w:jc w:val="center"/>
      </w:pPr>
      <w:r>
        <w:rPr>
          <w:noProof/>
        </w:rPr>
        <w:drawing>
          <wp:inline distT="0" distB="0" distL="0" distR="0">
            <wp:extent cx="2857500" cy="28956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itflader.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57500" cy="2895600"/>
                    </a:xfrm>
                    <a:prstGeom prst="rect">
                      <a:avLst/>
                    </a:prstGeom>
                  </pic:spPr>
                </pic:pic>
              </a:graphicData>
            </a:graphic>
          </wp:inline>
        </w:drawing>
      </w:r>
    </w:p>
    <w:p w:rsidR="00006CF2" w:rsidRDefault="00033F53">
      <w:pPr>
        <w:pStyle w:val="ImageCaption"/>
      </w:pPr>
      <w:r>
        <w:t>Brugere af digitale tjenester har altid sit eget it-system….</w:t>
      </w:r>
    </w:p>
    <w:sectPr w:rsidR="00006CF2">
      <w:pgSz w:w="12240" w:h="15840"/>
      <w:pgMar w:top="1701" w:right="1134" w:bottom="1701"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701B" w:rsidRDefault="00E1701B">
      <w:pPr>
        <w:spacing w:after="0"/>
      </w:pPr>
      <w:r>
        <w:separator/>
      </w:r>
    </w:p>
  </w:endnote>
  <w:endnote w:type="continuationSeparator" w:id="0">
    <w:p w:rsidR="00E1701B" w:rsidRDefault="00E170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701B" w:rsidRDefault="00E1701B">
      <w:r>
        <w:separator/>
      </w:r>
    </w:p>
  </w:footnote>
  <w:footnote w:type="continuationSeparator" w:id="0">
    <w:p w:rsidR="00E1701B" w:rsidRDefault="00E17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0A2B4D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0B870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69AA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num>
  <w:num w:numId="10">
    <w:abstractNumId w:val="0"/>
  </w:num>
  <w:num w:numId="11">
    <w:abstractNumId w:val="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6CF2"/>
    <w:rsid w:val="00011C8B"/>
    <w:rsid w:val="00033F53"/>
    <w:rsid w:val="000352F2"/>
    <w:rsid w:val="004E29B3"/>
    <w:rsid w:val="00590D07"/>
    <w:rsid w:val="00784D58"/>
    <w:rsid w:val="008D6863"/>
    <w:rsid w:val="00B86B75"/>
    <w:rsid w:val="00BC48D5"/>
    <w:rsid w:val="00C36279"/>
    <w:rsid w:val="00C5741C"/>
    <w:rsid w:val="00D73BB3"/>
    <w:rsid w:val="00DD3CA0"/>
    <w:rsid w:val="00E1701B"/>
    <w:rsid w:val="00E315A3"/>
    <w:rsid w:val="00F20AF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39A1A2-7C33-4D5A-8420-91AA849EA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33F5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033F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svg"/><Relationship Id="rId21" Type="http://schemas.openxmlformats.org/officeDocument/2006/relationships/image" Target="media/image15.svg"/><Relationship Id="rId34" Type="http://schemas.openxmlformats.org/officeDocument/2006/relationships/image" Target="media/image28.sv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sv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sv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sv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sv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29799</Words>
  <Characters>181775</Characters>
  <Application>Microsoft Office Word</Application>
  <DocSecurity>0</DocSecurity>
  <Lines>1514</Lines>
  <Paragraphs>422</Paragraphs>
  <ScaleCrop>false</ScaleCrop>
  <HeadingPairs>
    <vt:vector size="2" baseType="variant">
      <vt:variant>
        <vt:lpstr>Title</vt:lpstr>
      </vt:variant>
      <vt:variant>
        <vt:i4>1</vt:i4>
      </vt:variant>
    </vt:vector>
  </HeadingPairs>
  <TitlesOfParts>
    <vt:vector size="1" baseType="lpstr">
      <vt:lpstr>index</vt:lpstr>
    </vt:vector>
  </TitlesOfParts>
  <Company/>
  <LinksUpToDate>false</LinksUpToDate>
  <CharactersWithSpaces>211152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index</dc:title>
  <dc:creator/>
  <cp:keywords/>
  <cp:lastModifiedBy>Jensen, Poul H.</cp:lastModifiedBy>
  <cp:revision>5</cp:revision>
  <dcterms:created xsi:type="dcterms:W3CDTF">2019-12-16T07:58:00Z</dcterms:created>
  <dcterms:modified xsi:type="dcterms:W3CDTF">2019-12-16T09:36:00Z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pandoc</vt:lpwstr>
  </property>
  <property fmtid="{D5CDD505-2E9C-101B-9397-08002B2CF9AE}" pid="3" name="viewport">
    <vt:lpwstr>width=device-width, initial-scale=1.0, user-scalable=yes</vt:lpwstr>
  </property>
</Properties>
</file>